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6635C86F">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639"/>
        <w:gridCol w:w="6817"/>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262EAC3B" w:rsidR="00487B85" w:rsidRPr="005754D3" w:rsidRDefault="008D031E" w:rsidP="005B34AB">
            <w:pPr>
              <w:rPr>
                <w:rFonts w:ascii="Calibri Light" w:hAnsi="Calibri Light" w:cs="Calibri Light"/>
                <w:lang w:val="en-US"/>
              </w:rPr>
            </w:pPr>
            <w:r>
              <w:rPr>
                <w:rFonts w:ascii="Calibri Light" w:hAnsi="Calibri Light" w:cs="Calibri Light"/>
                <w:lang w:val="en-US"/>
              </w:rPr>
              <w:t>Group Manager – Catchment Management</w:t>
            </w:r>
          </w:p>
        </w:tc>
      </w:tr>
      <w:tr w:rsidR="00487B85" w:rsidRPr="005754D3" w14:paraId="1F8F9239" w14:textId="77777777" w:rsidTr="0042328C">
        <w:trPr>
          <w:trHeight w:val="340"/>
        </w:trPr>
        <w:tc>
          <w:tcPr>
            <w:tcW w:w="3389" w:type="dxa"/>
          </w:tcPr>
          <w:p w14:paraId="5AC24DA1" w14:textId="61B6DC28" w:rsidR="00487B85" w:rsidRPr="005754D3" w:rsidRDefault="00487B85">
            <w:pPr>
              <w:rPr>
                <w:rFonts w:ascii="Calibri" w:hAnsi="Calibri" w:cs="Calibri"/>
                <w:b/>
                <w:bCs/>
                <w:lang w:val="en-US"/>
              </w:rPr>
            </w:pPr>
          </w:p>
        </w:tc>
        <w:tc>
          <w:tcPr>
            <w:tcW w:w="7067" w:type="dxa"/>
          </w:tcPr>
          <w:p w14:paraId="6B29041C" w14:textId="49BFE4BC" w:rsidR="00487B85" w:rsidRPr="005754D3" w:rsidRDefault="00487B85">
            <w:pPr>
              <w:rPr>
                <w:rFonts w:ascii="Calibri Light" w:hAnsi="Calibri Light" w:cs="Calibri Light"/>
                <w:lang w:val="en-US"/>
              </w:rPr>
            </w:pP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38798F9C" w:rsidR="00487B85" w:rsidRPr="005754D3" w:rsidRDefault="008D031E">
            <w:pPr>
              <w:rPr>
                <w:rFonts w:ascii="Calibri Light" w:hAnsi="Calibri Light" w:cs="Calibri Light"/>
                <w:lang w:val="en-US"/>
              </w:rPr>
            </w:pPr>
            <w:r>
              <w:rPr>
                <w:rFonts w:ascii="Calibri Light" w:hAnsi="Calibri Light" w:cs="Calibri Light"/>
                <w:lang w:val="en-US"/>
              </w:rPr>
              <w:t>Catchment Management</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1C3FE472" w:rsidR="00487B85" w:rsidRPr="005754D3" w:rsidRDefault="008D031E">
            <w:pPr>
              <w:rPr>
                <w:rFonts w:ascii="Calibri Light" w:hAnsi="Calibri Light" w:cs="Calibri Light"/>
                <w:lang w:val="en-US"/>
              </w:rPr>
            </w:pPr>
            <w:r>
              <w:rPr>
                <w:rFonts w:ascii="Calibri Light" w:hAnsi="Calibri Light" w:cs="Calibri Light"/>
                <w:lang w:val="en-US"/>
              </w:rPr>
              <w:t>Chief Executive Officer</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57F7B3F0" w:rsidR="00487B85" w:rsidRPr="005754D3" w:rsidRDefault="008D031E" w:rsidP="00AD79E2">
            <w:pPr>
              <w:rPr>
                <w:rFonts w:ascii="Calibri Light" w:hAnsi="Calibri Light" w:cs="Calibri Light"/>
                <w:lang w:val="en-US"/>
              </w:rPr>
            </w:pPr>
            <w:r>
              <w:rPr>
                <w:rFonts w:ascii="Calibri Light" w:hAnsi="Calibri Light" w:cs="Calibri Light"/>
                <w:lang w:val="en-US"/>
              </w:rPr>
              <w:t>10</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77631F21" w14:textId="77777777" w:rsidR="008D031E" w:rsidRDefault="008D031E" w:rsidP="00C8680F">
            <w:pPr>
              <w:rPr>
                <w:rFonts w:ascii="Calibri" w:hAnsi="Calibri" w:cs="Calibri"/>
                <w:b/>
                <w:bCs/>
                <w:lang w:val="en-US"/>
              </w:rPr>
            </w:pPr>
          </w:p>
          <w:p w14:paraId="23F9EA8C" w14:textId="77777777" w:rsidR="008D031E" w:rsidRDefault="008D031E" w:rsidP="008D031E">
            <w:pPr>
              <w:rPr>
                <w:rFonts w:ascii="Segoe UI" w:hAnsi="Segoe UI" w:cs="Segoe UI"/>
                <w:color w:val="000000"/>
                <w:sz w:val="20"/>
                <w:lang w:val="en-GB" w:eastAsia="en-NZ"/>
              </w:rPr>
            </w:pPr>
            <w:r w:rsidRPr="00384B87">
              <w:rPr>
                <w:rFonts w:ascii="Segoe UI" w:hAnsi="Segoe UI" w:cs="Segoe UI"/>
                <w:color w:val="000000"/>
                <w:sz w:val="20"/>
                <w:lang w:val="en-GB" w:eastAsia="en-NZ"/>
              </w:rPr>
              <w:t>The Group Manager</w:t>
            </w:r>
            <w:r>
              <w:rPr>
                <w:rFonts w:ascii="Segoe UI" w:hAnsi="Segoe UI" w:cs="Segoe UI"/>
                <w:color w:val="000000"/>
                <w:sz w:val="20"/>
                <w:lang w:val="en-GB" w:eastAsia="en-NZ"/>
              </w:rPr>
              <w:t xml:space="preserve"> - </w:t>
            </w:r>
            <w:r w:rsidRPr="00384B87">
              <w:rPr>
                <w:rFonts w:ascii="Segoe UI" w:hAnsi="Segoe UI" w:cs="Segoe UI"/>
                <w:color w:val="000000"/>
                <w:sz w:val="20"/>
                <w:lang w:val="en-GB" w:eastAsia="en-NZ"/>
              </w:rPr>
              <w:t xml:space="preserve">Catchment </w:t>
            </w:r>
            <w:r>
              <w:rPr>
                <w:rFonts w:ascii="Segoe UI" w:hAnsi="Segoe UI" w:cs="Segoe UI"/>
                <w:color w:val="000000"/>
                <w:sz w:val="20"/>
                <w:lang w:val="en-GB" w:eastAsia="en-NZ"/>
              </w:rPr>
              <w:t xml:space="preserve">Management </w:t>
            </w:r>
            <w:r w:rsidRPr="00384B87">
              <w:rPr>
                <w:rFonts w:ascii="Segoe UI" w:hAnsi="Segoe UI" w:cs="Segoe UI"/>
                <w:color w:val="000000"/>
                <w:sz w:val="20"/>
                <w:lang w:val="en-GB" w:eastAsia="en-NZ"/>
              </w:rPr>
              <w:t xml:space="preserve">is a pivotal senior strategic leadership role at the West Coast Regional Council (WCRC), responsible for comprehensive management of natural hazards including flood, coastal, and seismic risks. </w:t>
            </w:r>
            <w:r w:rsidRPr="002676B3">
              <w:rPr>
                <w:rFonts w:ascii="Segoe UI" w:hAnsi="Segoe UI" w:cs="Segoe UI"/>
                <w:color w:val="000000"/>
                <w:sz w:val="20"/>
                <w:lang w:val="en-GB" w:eastAsia="en-NZ"/>
              </w:rPr>
              <w:t xml:space="preserve">As Group Manager Catchment, this role is crucial in shaping WCRC's approach to natural hazard management, leveraging strategic leadership, technical expertise, and stakeholder collaboration to ensure the region's safety, environmental sustainability, and resilience. </w:t>
            </w:r>
          </w:p>
          <w:p w14:paraId="6A35D20A" w14:textId="77777777" w:rsidR="00D71FBD" w:rsidRPr="00D71FBD" w:rsidRDefault="00D71FBD" w:rsidP="00C8680F">
            <w:pPr>
              <w:rPr>
                <w:rFonts w:ascii="Calibri" w:hAnsi="Calibri" w:cs="Calibri"/>
                <w:b/>
                <w:bCs/>
                <w:sz w:val="20"/>
                <w:szCs w:val="20"/>
                <w:lang w:val="en-US"/>
              </w:rPr>
            </w:pPr>
          </w:p>
          <w:p w14:paraId="79F47A60" w14:textId="7C9515C2" w:rsidR="00443597" w:rsidRPr="00D71FBD" w:rsidRDefault="00443597" w:rsidP="00193E52">
            <w:pPr>
              <w:rPr>
                <w:rFonts w:ascii="Calibri Light" w:hAnsi="Calibri Light" w:cs="Calibri Light"/>
                <w:sz w:val="20"/>
                <w:szCs w:val="20"/>
                <w:lang w:val="en-US"/>
              </w:rPr>
            </w:pP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3E01EBFA" w:rsidR="00487B85" w:rsidRPr="005754D3" w:rsidRDefault="008D031E">
            <w:pPr>
              <w:rPr>
                <w:rFonts w:ascii="Calibri Light" w:hAnsi="Calibri Light" w:cs="Calibri Light"/>
                <w:lang w:val="en-US"/>
              </w:rPr>
            </w:pPr>
            <w:r>
              <w:rPr>
                <w:rFonts w:ascii="Calibri Light" w:hAnsi="Calibri Light" w:cs="Calibri Light"/>
                <w:lang w:val="en-US"/>
              </w:rPr>
              <w:t>December 2024</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5D82F5C5" w14:textId="7674C001" w:rsidR="00487B85" w:rsidRDefault="00487B85">
            <w:pPr>
              <w:rPr>
                <w:rFonts w:ascii="Calibri" w:hAnsi="Calibri" w:cs="Calibri"/>
                <w:b/>
                <w:bCs/>
                <w:lang w:val="en-US"/>
              </w:rPr>
            </w:pPr>
            <w:r w:rsidRPr="005754D3">
              <w:rPr>
                <w:rFonts w:ascii="Calibri" w:hAnsi="Calibri" w:cs="Calibri"/>
                <w:b/>
                <w:bCs/>
                <w:lang w:val="en-US"/>
              </w:rPr>
              <w:t>ORGANISATIONAL CONTEXT</w:t>
            </w:r>
            <w:r w:rsidR="00003359">
              <w:rPr>
                <w:rFonts w:ascii="Calibri" w:hAnsi="Calibri" w:cs="Calibri"/>
                <w:b/>
                <w:bCs/>
                <w:lang w:val="en-US"/>
              </w:rPr>
              <w:t xml:space="preserve"> </w:t>
            </w:r>
          </w:p>
          <w:p w14:paraId="39AB2424" w14:textId="26F6A824" w:rsidR="000A41FE" w:rsidRPr="005754D3" w:rsidRDefault="00D71FBD">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532C5AB3" wp14:editId="6F6BFD38">
                  <wp:simplePos x="0" y="0"/>
                  <wp:positionH relativeFrom="column">
                    <wp:posOffset>-68580</wp:posOffset>
                  </wp:positionH>
                  <wp:positionV relativeFrom="paragraph">
                    <wp:posOffset>367665</wp:posOffset>
                  </wp:positionV>
                  <wp:extent cx="6639560" cy="3438525"/>
                  <wp:effectExtent l="0" t="0" r="0" b="9525"/>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10B72500" w:rsidR="007D32FA" w:rsidRPr="00ED0E08"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08EE08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16D8D4A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Controls a budget </w:t>
            </w:r>
            <w:r w:rsidRPr="008D031E">
              <w:rPr>
                <w:rFonts w:ascii="Calibri Light" w:hAnsi="Calibri Light" w:cs="Calibri Light"/>
                <w:b/>
                <w:bCs/>
                <w:noProof/>
                <w:sz w:val="22"/>
                <w:szCs w:val="22"/>
              </w:rPr>
              <w:t>Y</w:t>
            </w:r>
            <w:r w:rsidRPr="00443597">
              <w:rPr>
                <w:rFonts w:ascii="Calibri Light" w:hAnsi="Calibri Light" w:cs="Calibri Light"/>
                <w:noProof/>
                <w:sz w:val="22"/>
                <w:szCs w:val="22"/>
              </w:rPr>
              <w:t xml:space="preserve"> / </w:t>
            </w:r>
            <w:r w:rsidRPr="008D031E">
              <w:rPr>
                <w:rFonts w:ascii="Calibri Light" w:hAnsi="Calibri Light" w:cs="Calibri Light"/>
                <w:noProof/>
                <w:sz w:val="22"/>
                <w:szCs w:val="22"/>
              </w:rPr>
              <w:t>N</w:t>
            </w:r>
          </w:p>
          <w:p w14:paraId="176344DE" w14:textId="28F97C5B" w:rsidR="005754D3" w:rsidRPr="00443597" w:rsidRDefault="005754D3" w:rsidP="005754D3">
            <w:pPr>
              <w:rPr>
                <w:rFonts w:ascii="Calibri Light" w:hAnsi="Calibri Light" w:cs="Calibri Light"/>
                <w:noProof/>
                <w:sz w:val="22"/>
                <w:szCs w:val="22"/>
              </w:rPr>
            </w:pPr>
          </w:p>
          <w:p w14:paraId="5655BA96" w14:textId="44B4571C"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Maximum that may spent without reference to manager</w:t>
            </w:r>
            <w:r w:rsidR="00047B16"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31E3E057" w14:textId="77777777" w:rsidR="005754D3" w:rsidRPr="00443597" w:rsidRDefault="005754D3" w:rsidP="005754D3">
            <w:pPr>
              <w:rPr>
                <w:rFonts w:ascii="Calibri Light" w:hAnsi="Calibri Light" w:cs="Calibri Light"/>
                <w:noProof/>
                <w:sz w:val="22"/>
                <w:szCs w:val="22"/>
              </w:rPr>
            </w:pPr>
          </w:p>
          <w:p w14:paraId="0E2226E6" w14:textId="1C2AC940" w:rsidR="005754D3" w:rsidRPr="00251E3E" w:rsidRDefault="005754D3" w:rsidP="005754D3">
            <w:pPr>
              <w:rPr>
                <w:rFonts w:ascii="Calibri Light" w:hAnsi="Calibri Light" w:cs="Calibri Light"/>
                <w:b/>
                <w:bCs/>
                <w:noProof/>
                <w:sz w:val="22"/>
                <w:szCs w:val="22"/>
              </w:rPr>
            </w:pPr>
            <w:r w:rsidRPr="00443597">
              <w:rPr>
                <w:rFonts w:ascii="Calibri Light" w:hAnsi="Calibri Light" w:cs="Calibri Light"/>
                <w:noProof/>
                <w:sz w:val="22"/>
                <w:szCs w:val="22"/>
              </w:rPr>
              <w:t xml:space="preserve">Jobholder can spend unbudgeted capital </w:t>
            </w:r>
            <w:r w:rsidRPr="008D031E">
              <w:rPr>
                <w:rFonts w:ascii="Calibri Light" w:hAnsi="Calibri Light" w:cs="Calibri Light"/>
                <w:b/>
                <w:bCs/>
                <w:noProof/>
                <w:sz w:val="22"/>
                <w:szCs w:val="22"/>
              </w:rPr>
              <w:t>Y</w:t>
            </w:r>
            <w:r w:rsidRPr="00443597">
              <w:rPr>
                <w:rFonts w:ascii="Calibri Light" w:hAnsi="Calibri Light" w:cs="Calibri Light"/>
                <w:noProof/>
                <w:sz w:val="22"/>
                <w:szCs w:val="22"/>
              </w:rPr>
              <w:t xml:space="preserve"> / </w:t>
            </w:r>
            <w:r w:rsidRPr="008D031E">
              <w:rPr>
                <w:rFonts w:ascii="Calibri Light" w:hAnsi="Calibri Light" w:cs="Calibri Light"/>
                <w:noProof/>
                <w:sz w:val="22"/>
                <w:szCs w:val="22"/>
              </w:rPr>
              <w:t>N</w:t>
            </w:r>
            <w:r w:rsidRPr="00443597">
              <w:rPr>
                <w:rFonts w:ascii="Calibri Light" w:hAnsi="Calibri Light" w:cs="Calibri Light"/>
                <w:noProof/>
                <w:sz w:val="22"/>
                <w:szCs w:val="22"/>
              </w:rPr>
              <w:t>. Amount</w:t>
            </w:r>
            <w:r w:rsidR="00556EB1"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4F3B0F5C" w14:textId="77777777" w:rsidR="005754D3" w:rsidRPr="00443597" w:rsidRDefault="005754D3" w:rsidP="005754D3">
            <w:pPr>
              <w:rPr>
                <w:rFonts w:ascii="Calibri Light" w:hAnsi="Calibri Light" w:cs="Calibri Light"/>
                <w:noProof/>
                <w:sz w:val="22"/>
                <w:szCs w:val="22"/>
              </w:rPr>
            </w:pPr>
          </w:p>
          <w:p w14:paraId="27C9130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is responsible for committing the organisation to long term contracts </w:t>
            </w:r>
            <w:r w:rsidRPr="00193E52">
              <w:rPr>
                <w:rFonts w:ascii="Calibri Light" w:hAnsi="Calibri Light" w:cs="Calibri Light"/>
                <w:b/>
                <w:bCs/>
                <w:noProof/>
                <w:sz w:val="22"/>
                <w:szCs w:val="22"/>
              </w:rPr>
              <w:t>Y</w:t>
            </w:r>
            <w:r w:rsidRPr="00ED0E08">
              <w:rPr>
                <w:rFonts w:ascii="Calibri Light" w:hAnsi="Calibri Light" w:cs="Calibri Light"/>
                <w:noProof/>
                <w:sz w:val="22"/>
                <w:szCs w:val="22"/>
              </w:rPr>
              <w:t xml:space="preserve"> / 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23950912" w14:textId="77777777" w:rsidR="008D031E" w:rsidRPr="004D0DA8" w:rsidRDefault="008D031E" w:rsidP="004D0DA8">
            <w:pPr>
              <w:pStyle w:val="formlist"/>
              <w:spacing w:before="240"/>
              <w:ind w:left="0" w:firstLine="0"/>
              <w:rPr>
                <w:rFonts w:ascii="Calibri Light" w:hAnsi="Calibri Light" w:cs="Calibri Light"/>
                <w:b/>
                <w:sz w:val="22"/>
                <w:szCs w:val="22"/>
              </w:rPr>
            </w:pPr>
            <w:r w:rsidRPr="004D0DA8">
              <w:rPr>
                <w:rFonts w:ascii="Calibri Light" w:hAnsi="Calibri Light" w:cs="Calibri Light"/>
                <w:b/>
                <w:sz w:val="22"/>
                <w:szCs w:val="22"/>
              </w:rPr>
              <w:t xml:space="preserve">Strategic Oversight – Engineering </w:t>
            </w:r>
          </w:p>
          <w:p w14:paraId="43238757" w14:textId="0FF28A0A" w:rsidR="00F7326F" w:rsidRPr="007D32FA" w:rsidRDefault="00F7326F" w:rsidP="00F7326F">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6DFD36BD" w14:textId="77777777" w:rsidR="008D031E" w:rsidRPr="004D0DA8" w:rsidRDefault="008D031E" w:rsidP="008D031E">
            <w:pPr>
              <w:pStyle w:val="formlist"/>
              <w:spacing w:after="0" w:line="240" w:lineRule="auto"/>
              <w:ind w:left="0" w:firstLine="0"/>
              <w:rPr>
                <w:rFonts w:ascii="Calibri Light" w:hAnsi="Calibri Light" w:cs="Calibri Light"/>
              </w:rPr>
            </w:pPr>
            <w:r w:rsidRPr="004D0DA8">
              <w:rPr>
                <w:rFonts w:ascii="Calibri Light" w:hAnsi="Calibri Light" w:cs="Calibri Light"/>
              </w:rPr>
              <w:t>Formulates the Council’s 10-year natural hazard strategy, guiding risk management with a focus on flooding, coastal erosion, and seismic activity.</w:t>
            </w:r>
          </w:p>
          <w:p w14:paraId="7036A3CF" w14:textId="77777777" w:rsidR="004D0DA8" w:rsidRPr="004D0DA8" w:rsidRDefault="004D0DA8" w:rsidP="008D031E">
            <w:pPr>
              <w:pStyle w:val="formlist"/>
              <w:spacing w:after="0" w:line="240" w:lineRule="auto"/>
              <w:ind w:left="0" w:firstLine="0"/>
              <w:rPr>
                <w:rFonts w:ascii="Calibri Light" w:hAnsi="Calibri Light" w:cs="Calibri Light"/>
              </w:rPr>
            </w:pPr>
          </w:p>
          <w:p w14:paraId="2629E34D" w14:textId="77777777" w:rsidR="008D031E" w:rsidRPr="004D0DA8" w:rsidRDefault="008D031E" w:rsidP="008D031E">
            <w:pPr>
              <w:pStyle w:val="formlist"/>
              <w:spacing w:after="0" w:line="240" w:lineRule="auto"/>
              <w:ind w:left="0" w:firstLine="0"/>
              <w:rPr>
                <w:rFonts w:ascii="Calibri Light" w:hAnsi="Calibri Light" w:cs="Calibri Light"/>
              </w:rPr>
            </w:pPr>
            <w:r w:rsidRPr="004D0DA8">
              <w:rPr>
                <w:rFonts w:ascii="Calibri Light" w:hAnsi="Calibri Light" w:cs="Calibri Light"/>
              </w:rPr>
              <w:t xml:space="preserve">Ensures the integration of innovative engineering solutions into hazard management plans. </w:t>
            </w:r>
          </w:p>
          <w:p w14:paraId="105FF53E" w14:textId="77777777" w:rsidR="004D0DA8" w:rsidRPr="004D0DA8" w:rsidRDefault="004D0DA8" w:rsidP="008D031E">
            <w:pPr>
              <w:pStyle w:val="formlist"/>
              <w:spacing w:after="0" w:line="240" w:lineRule="auto"/>
              <w:ind w:left="0" w:firstLine="0"/>
              <w:rPr>
                <w:rFonts w:ascii="Calibri Light" w:hAnsi="Calibri Light" w:cs="Calibri Light"/>
              </w:rPr>
            </w:pPr>
          </w:p>
          <w:p w14:paraId="3001D784" w14:textId="77777777" w:rsidR="008D031E" w:rsidRPr="004D0DA8" w:rsidRDefault="008D031E" w:rsidP="008D031E">
            <w:pPr>
              <w:pStyle w:val="formlist"/>
              <w:spacing w:after="0" w:line="240" w:lineRule="auto"/>
              <w:ind w:left="0" w:firstLine="0"/>
              <w:rPr>
                <w:rFonts w:ascii="Calibri Light" w:hAnsi="Calibri Light" w:cs="Calibri Light"/>
              </w:rPr>
            </w:pPr>
            <w:r w:rsidRPr="004D0DA8">
              <w:rPr>
                <w:rFonts w:ascii="Calibri Light" w:hAnsi="Calibri Light" w:cs="Calibri Light"/>
              </w:rPr>
              <w:t>Oversees the strategic planning, design, and implementation of critical flood protection infrastructure, ensuring alignment with risk management plans and sustainability principles.</w:t>
            </w:r>
          </w:p>
          <w:p w14:paraId="329204B6" w14:textId="77777777" w:rsidR="004D0DA8" w:rsidRPr="004D0DA8" w:rsidRDefault="004D0DA8" w:rsidP="008D031E">
            <w:pPr>
              <w:pStyle w:val="formlist"/>
              <w:spacing w:after="0" w:line="240" w:lineRule="auto"/>
              <w:ind w:left="0" w:firstLine="0"/>
              <w:rPr>
                <w:rFonts w:ascii="Calibri Light" w:hAnsi="Calibri Light" w:cs="Calibri Light"/>
              </w:rPr>
            </w:pPr>
          </w:p>
          <w:p w14:paraId="51B5B4ED" w14:textId="77777777" w:rsidR="008D031E" w:rsidRPr="004D0DA8" w:rsidRDefault="008D031E" w:rsidP="008D031E">
            <w:pPr>
              <w:pStyle w:val="formlist"/>
              <w:spacing w:after="0" w:line="240" w:lineRule="auto"/>
              <w:ind w:left="0" w:firstLine="0"/>
              <w:rPr>
                <w:rFonts w:ascii="Calibri Light" w:hAnsi="Calibri Light" w:cs="Calibri Light"/>
              </w:rPr>
            </w:pPr>
            <w:r w:rsidRPr="004D0DA8">
              <w:rPr>
                <w:rFonts w:ascii="Calibri Light" w:hAnsi="Calibri Light" w:cs="Calibri Light"/>
              </w:rPr>
              <w:t>Provides strategic leadership and oversight for all West Coast rating schemes, ensuring they effectively address river and coastal protection needs. Regularly evaluates and update these schemes, incorporating new data, environmental changes, and community feedback.</w:t>
            </w:r>
          </w:p>
          <w:p w14:paraId="66FE5D74" w14:textId="77777777" w:rsidR="004D0DA8" w:rsidRPr="004D0DA8" w:rsidRDefault="004D0DA8" w:rsidP="008D031E">
            <w:pPr>
              <w:pStyle w:val="formlist"/>
              <w:spacing w:after="0" w:line="240" w:lineRule="auto"/>
              <w:ind w:left="0" w:firstLine="0"/>
              <w:rPr>
                <w:rFonts w:ascii="Calibri Light" w:hAnsi="Calibri Light" w:cs="Calibri Light"/>
              </w:rPr>
            </w:pPr>
          </w:p>
          <w:p w14:paraId="42EAB6FF" w14:textId="77777777" w:rsidR="008D031E" w:rsidRPr="004D0DA8" w:rsidRDefault="008D031E" w:rsidP="008D031E">
            <w:pPr>
              <w:pStyle w:val="formlist"/>
              <w:spacing w:after="0" w:line="240" w:lineRule="auto"/>
              <w:ind w:left="0" w:firstLine="0"/>
              <w:rPr>
                <w:rFonts w:ascii="Calibri Light" w:hAnsi="Calibri Light" w:cs="Calibri Light"/>
              </w:rPr>
            </w:pPr>
            <w:r w:rsidRPr="004D0DA8">
              <w:rPr>
                <w:rFonts w:ascii="Calibri Light" w:hAnsi="Calibri Light" w:cs="Calibri Light"/>
              </w:rPr>
              <w:t xml:space="preserve">Direct advanced engineering principles in project designs to maximise efficacy and sustainability. </w:t>
            </w:r>
          </w:p>
          <w:p w14:paraId="450BEC1F" w14:textId="7B2AB713" w:rsidR="00BC4BEB" w:rsidRPr="00AF3F13" w:rsidRDefault="00BC4BEB" w:rsidP="008C65EC">
            <w:pPr>
              <w:rPr>
                <w:rFonts w:ascii="Calibri Light" w:hAnsi="Calibri Light" w:cs="Calibri Light"/>
                <w:sz w:val="20"/>
                <w:szCs w:val="20"/>
              </w:rPr>
            </w:pPr>
          </w:p>
        </w:tc>
      </w:tr>
      <w:tr w:rsidR="00F7326F" w:rsidRPr="00983B4A" w14:paraId="28A60F50" w14:textId="77777777" w:rsidTr="00AF3F13">
        <w:trPr>
          <w:trHeight w:val="340"/>
        </w:trPr>
        <w:tc>
          <w:tcPr>
            <w:tcW w:w="3256" w:type="dxa"/>
            <w:tcBorders>
              <w:top w:val="single" w:sz="4" w:space="0" w:color="auto"/>
              <w:bottom w:val="single" w:sz="4" w:space="0" w:color="auto"/>
            </w:tcBorders>
            <w:shd w:val="clear" w:color="auto" w:fill="FFFFFF" w:themeFill="background1"/>
          </w:tcPr>
          <w:p w14:paraId="7685D35B" w14:textId="77777777" w:rsidR="004D0DA8" w:rsidRPr="008527AE" w:rsidRDefault="004D0DA8" w:rsidP="004D0DA8">
            <w:pPr>
              <w:pStyle w:val="formlist"/>
              <w:spacing w:before="240"/>
              <w:rPr>
                <w:rFonts w:ascii="Calibri" w:hAnsi="Calibri" w:cs="Calibri"/>
                <w:b/>
                <w:sz w:val="22"/>
                <w:szCs w:val="22"/>
              </w:rPr>
            </w:pPr>
            <w:r w:rsidRPr="008527AE">
              <w:rPr>
                <w:rFonts w:ascii="Calibri" w:hAnsi="Calibri" w:cs="Calibri"/>
                <w:b/>
                <w:sz w:val="22"/>
                <w:szCs w:val="22"/>
              </w:rPr>
              <w:t>Catchment Risk Management</w:t>
            </w:r>
          </w:p>
          <w:p w14:paraId="05265B47" w14:textId="66A661EB"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090DA01E" w14:textId="77777777" w:rsidR="004D0DA8" w:rsidRDefault="004D0DA8" w:rsidP="004D0DA8">
            <w:pPr>
              <w:pStyle w:val="formlist"/>
              <w:spacing w:after="0" w:line="240" w:lineRule="auto"/>
              <w:ind w:left="0" w:firstLine="0"/>
              <w:rPr>
                <w:rFonts w:ascii="Calibri Light" w:hAnsi="Calibri Light" w:cs="Calibri Light"/>
              </w:rPr>
            </w:pPr>
            <w:r w:rsidRPr="004D0DA8">
              <w:rPr>
                <w:rFonts w:ascii="Calibri Light" w:hAnsi="Calibri Light" w:cs="Calibri Light"/>
              </w:rPr>
              <w:t>Contributes to the Council's group-wide integrated planning by ensuring catchment and risk management are effectively incorporated within a multi-disciplinary approach.</w:t>
            </w:r>
          </w:p>
          <w:p w14:paraId="3000BB83" w14:textId="69F3DA4A" w:rsidR="004D0DA8" w:rsidRDefault="004D0DA8" w:rsidP="004D0DA8">
            <w:pPr>
              <w:pStyle w:val="formlist"/>
              <w:spacing w:after="0" w:line="240" w:lineRule="auto"/>
              <w:ind w:left="0" w:firstLine="0"/>
              <w:rPr>
                <w:rFonts w:ascii="Calibri Light" w:hAnsi="Calibri Light" w:cs="Calibri Light"/>
              </w:rPr>
            </w:pPr>
            <w:r>
              <w:rPr>
                <w:rFonts w:ascii="Calibri Light" w:hAnsi="Calibri Light" w:cs="Calibri Light"/>
              </w:rPr>
              <w:br/>
            </w:r>
            <w:r w:rsidRPr="004D0DA8">
              <w:rPr>
                <w:rFonts w:ascii="Calibri Light" w:hAnsi="Calibri Light" w:cs="Calibri Light"/>
              </w:rPr>
              <w:t>Ensures effective feedback mechanisms are in place to inform delivery, strategy, planning, and risk management.</w:t>
            </w:r>
          </w:p>
          <w:p w14:paraId="60F98CD3" w14:textId="77777777" w:rsidR="004D0DA8" w:rsidRPr="004D0DA8" w:rsidRDefault="004D0DA8" w:rsidP="004D0DA8">
            <w:pPr>
              <w:pStyle w:val="formlist"/>
              <w:spacing w:after="0" w:line="240" w:lineRule="auto"/>
              <w:ind w:left="0" w:firstLine="0"/>
              <w:rPr>
                <w:rFonts w:ascii="Calibri Light" w:hAnsi="Calibri Light" w:cs="Calibri Light"/>
              </w:rPr>
            </w:pPr>
          </w:p>
          <w:p w14:paraId="272663FD" w14:textId="77777777" w:rsidR="004D0DA8" w:rsidRPr="004D0DA8" w:rsidRDefault="004D0DA8" w:rsidP="004D0DA8">
            <w:pPr>
              <w:pStyle w:val="formlist"/>
              <w:spacing w:after="0" w:line="240" w:lineRule="auto"/>
              <w:ind w:left="0" w:firstLine="0"/>
              <w:rPr>
                <w:rFonts w:ascii="Calibri Light" w:hAnsi="Calibri Light" w:cs="Calibri Light"/>
              </w:rPr>
            </w:pPr>
            <w:r w:rsidRPr="004D0DA8">
              <w:rPr>
                <w:rFonts w:ascii="Calibri Light" w:hAnsi="Calibri Light" w:cs="Calibri Light"/>
              </w:rPr>
              <w:t xml:space="preserve">Strategically manages flood risk and land use, supporting the design and implementation of comprehensive flood management plans, including aspects like channel works. </w:t>
            </w:r>
          </w:p>
          <w:p w14:paraId="06D69AC2" w14:textId="77777777" w:rsidR="004D0DA8" w:rsidRDefault="004D0DA8" w:rsidP="004D0DA8">
            <w:pPr>
              <w:pStyle w:val="formlist"/>
              <w:spacing w:after="0" w:line="240" w:lineRule="auto"/>
              <w:ind w:left="0" w:firstLine="0"/>
              <w:rPr>
                <w:rFonts w:ascii="Calibri Light" w:hAnsi="Calibri Light" w:cs="Calibri Light"/>
              </w:rPr>
            </w:pPr>
            <w:r w:rsidRPr="004D0DA8">
              <w:rPr>
                <w:rFonts w:ascii="Calibri Light" w:hAnsi="Calibri Light" w:cs="Calibri Light"/>
              </w:rPr>
              <w:lastRenderedPageBreak/>
              <w:t>Oversees the strategic oversight of all flood warning systems, including design, community engagement, and preparedness.</w:t>
            </w:r>
          </w:p>
          <w:p w14:paraId="686DB6ED" w14:textId="77777777" w:rsidR="004D0DA8" w:rsidRPr="004D0DA8" w:rsidRDefault="004D0DA8" w:rsidP="004D0DA8">
            <w:pPr>
              <w:pStyle w:val="formlist"/>
              <w:spacing w:after="0" w:line="240" w:lineRule="auto"/>
              <w:ind w:left="0" w:firstLine="0"/>
              <w:rPr>
                <w:rFonts w:ascii="Calibri Light" w:hAnsi="Calibri Light" w:cs="Calibri Light"/>
              </w:rPr>
            </w:pPr>
          </w:p>
          <w:p w14:paraId="744892DF" w14:textId="77777777" w:rsidR="004D0DA8" w:rsidRDefault="004D0DA8" w:rsidP="004D0DA8">
            <w:pPr>
              <w:pStyle w:val="formlist"/>
              <w:spacing w:after="0" w:line="240" w:lineRule="auto"/>
              <w:ind w:left="0" w:firstLine="0"/>
              <w:rPr>
                <w:rFonts w:ascii="Calibri Light" w:hAnsi="Calibri Light" w:cs="Calibri Light"/>
              </w:rPr>
            </w:pPr>
            <w:r w:rsidRPr="004D0DA8">
              <w:rPr>
                <w:rFonts w:ascii="Calibri Light" w:hAnsi="Calibri Light" w:cs="Calibri Light"/>
              </w:rPr>
              <w:t>Works in partnership with the Manager of West Coast Emergency Management in designing effective Civil Defence Emergency Management (CDEM) plans related to flood risk.</w:t>
            </w:r>
          </w:p>
          <w:p w14:paraId="71FBC0A4" w14:textId="540F915E" w:rsidR="004D0DA8" w:rsidRPr="004D0DA8" w:rsidRDefault="004D0DA8" w:rsidP="004D0DA8">
            <w:pPr>
              <w:pStyle w:val="formlist"/>
              <w:spacing w:after="0" w:line="240" w:lineRule="auto"/>
              <w:ind w:left="0" w:firstLine="0"/>
              <w:rPr>
                <w:rFonts w:ascii="Calibri Light" w:hAnsi="Calibri Light" w:cs="Calibri Light"/>
              </w:rPr>
            </w:pPr>
            <w:r w:rsidRPr="004D0DA8">
              <w:rPr>
                <w:rFonts w:ascii="Calibri Light" w:hAnsi="Calibri Light" w:cs="Calibri Light"/>
              </w:rPr>
              <w:t xml:space="preserve"> </w:t>
            </w:r>
          </w:p>
          <w:p w14:paraId="621A4E4F" w14:textId="77777777" w:rsidR="004D0DA8" w:rsidRPr="00234558" w:rsidRDefault="004D0DA8" w:rsidP="004D0DA8">
            <w:pPr>
              <w:pStyle w:val="formlist"/>
              <w:spacing w:after="0" w:line="240" w:lineRule="auto"/>
              <w:ind w:left="0" w:firstLine="0"/>
              <w:rPr>
                <w:rFonts w:ascii="Calibri" w:hAnsi="Calibri" w:cs="Calibri"/>
                <w:sz w:val="22"/>
                <w:szCs w:val="22"/>
              </w:rPr>
            </w:pPr>
            <w:r w:rsidRPr="004D0DA8">
              <w:rPr>
                <w:rFonts w:ascii="Calibri Light" w:hAnsi="Calibri Light" w:cs="Calibri Light"/>
              </w:rPr>
              <w:t>Assumes a leadership role during emergency situations, making critical decisions in line with delegated authority</w:t>
            </w:r>
            <w:r w:rsidRPr="00234558">
              <w:rPr>
                <w:rFonts w:ascii="Calibri" w:hAnsi="Calibri" w:cs="Calibri"/>
                <w:sz w:val="22"/>
                <w:szCs w:val="22"/>
              </w:rPr>
              <w:t xml:space="preserve">. </w:t>
            </w:r>
          </w:p>
          <w:p w14:paraId="2B885809" w14:textId="5A764596" w:rsidR="00BC4BEB" w:rsidRPr="007D6F79" w:rsidRDefault="00BC4BEB" w:rsidP="00DD0B21">
            <w:pPr>
              <w:rPr>
                <w:rFonts w:ascii="Calibri Light" w:hAnsi="Calibri Light" w:cs="Calibri Light"/>
                <w:sz w:val="20"/>
                <w:szCs w:val="20"/>
              </w:rPr>
            </w:pP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295FC15B" w14:textId="77777777" w:rsidR="004D0DA8" w:rsidRPr="004D0DA8" w:rsidRDefault="004D0DA8" w:rsidP="004D0DA8">
            <w:pPr>
              <w:pStyle w:val="bodytext0"/>
              <w:spacing w:before="240"/>
              <w:rPr>
                <w:rFonts w:ascii="Calibri Light" w:hAnsi="Calibri Light" w:cs="Calibri Light"/>
                <w:b/>
                <w:sz w:val="22"/>
                <w:szCs w:val="22"/>
              </w:rPr>
            </w:pPr>
            <w:r w:rsidRPr="004D0DA8">
              <w:rPr>
                <w:rFonts w:ascii="Calibri Light" w:hAnsi="Calibri Light" w:cs="Calibri Light"/>
                <w:b/>
                <w:sz w:val="22"/>
                <w:szCs w:val="22"/>
              </w:rPr>
              <w:lastRenderedPageBreak/>
              <w:t>Contract and Project Management</w:t>
            </w:r>
          </w:p>
          <w:p w14:paraId="32A7828F" w14:textId="18076EBB" w:rsidR="00F7326F" w:rsidRPr="002A5D1E"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03E868BD" w14:textId="24D4CF58"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Formulates and executes comprehensive tendering strategies that align with WCRC's catchment</w:t>
            </w:r>
            <w:r w:rsidRPr="00C63253">
              <w:rPr>
                <w:rFonts w:ascii="Segoe UI" w:hAnsi="Segoe UI" w:cs="Segoe UI"/>
                <w:color w:val="000000" w:themeColor="text1"/>
              </w:rPr>
              <w:t xml:space="preserve"> </w:t>
            </w:r>
            <w:r w:rsidRPr="004D0DA8">
              <w:rPr>
                <w:rFonts w:ascii="Calibri Light" w:hAnsi="Calibri Light" w:cs="Calibri Light"/>
                <w:color w:val="000000" w:themeColor="text1"/>
              </w:rPr>
              <w:t xml:space="preserve">management and maintenance objectives. </w:t>
            </w:r>
          </w:p>
          <w:p w14:paraId="0A6C9C00"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sz w:val="22"/>
                <w:szCs w:val="22"/>
                <w:lang w:val="en-AU"/>
              </w:rPr>
            </w:pPr>
          </w:p>
          <w:p w14:paraId="0606C4C6"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Conducts market analysis to identify potential suppliers and contractors, ensuring a diverse and competitive tendering process.</w:t>
            </w:r>
          </w:p>
          <w:p w14:paraId="1669DE58"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sz w:val="22"/>
                <w:szCs w:val="22"/>
                <w:lang w:val="en-AU"/>
              </w:rPr>
            </w:pPr>
          </w:p>
          <w:p w14:paraId="4CB7968D"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Oversees the entire procurement lifecycle, ensuring Managers handle requirements gathering, tender drafting, bid evaluation, and contract awarding efficiently. Implements transparent and fair procurement processes, adhering to legal and regulatory standards.</w:t>
            </w:r>
          </w:p>
          <w:p w14:paraId="3247A90A"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sz w:val="22"/>
                <w:szCs w:val="22"/>
                <w:lang w:val="en-AU"/>
              </w:rPr>
            </w:pPr>
          </w:p>
          <w:p w14:paraId="3A178906"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Ensures that contract terms are negotiated favourably, focusing on quality, cost, and delivery timelines and implements performance evaluation systems for suppliers.</w:t>
            </w:r>
          </w:p>
          <w:p w14:paraId="08E1C1A7"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sz w:val="22"/>
                <w:szCs w:val="22"/>
                <w:lang w:val="en-AU"/>
              </w:rPr>
            </w:pPr>
          </w:p>
          <w:p w14:paraId="331B2663"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Manages projects using best practice methodologies. Monitors project progress against milestones and budgets, intervening as needed to address delays or budget overruns.</w:t>
            </w:r>
          </w:p>
          <w:p w14:paraId="33F070F0" w14:textId="57CEC9A8" w:rsidR="004D0DA8" w:rsidRPr="004D0DA8" w:rsidRDefault="004D0DA8" w:rsidP="004D0DA8">
            <w:pPr>
              <w:pStyle w:val="formlist"/>
              <w:spacing w:after="0" w:line="240" w:lineRule="auto"/>
              <w:ind w:left="0" w:firstLine="0"/>
              <w:rPr>
                <w:rFonts w:ascii="Calibri Light" w:hAnsi="Calibri Light" w:cs="Calibri Light"/>
                <w:color w:val="000000" w:themeColor="text1"/>
                <w:sz w:val="22"/>
                <w:szCs w:val="22"/>
                <w:lang w:val="en-AU"/>
              </w:rPr>
            </w:pPr>
            <w:r w:rsidRPr="004D0DA8">
              <w:rPr>
                <w:rFonts w:ascii="Calibri Light" w:hAnsi="Calibri Light" w:cs="Calibri Light"/>
                <w:color w:val="000000" w:themeColor="text1"/>
              </w:rPr>
              <w:t xml:space="preserve"> </w:t>
            </w:r>
          </w:p>
          <w:p w14:paraId="2A298526" w14:textId="77777777" w:rsidR="004D0DA8" w:rsidRPr="00C63253" w:rsidRDefault="004D0DA8" w:rsidP="004D0DA8">
            <w:pPr>
              <w:pStyle w:val="formlist"/>
              <w:spacing w:after="0" w:line="240" w:lineRule="auto"/>
              <w:ind w:left="0" w:firstLine="0"/>
              <w:rPr>
                <w:rFonts w:ascii="Calibri" w:hAnsi="Calibri" w:cs="Calibri"/>
                <w:color w:val="000000" w:themeColor="text1"/>
                <w:sz w:val="22"/>
                <w:szCs w:val="22"/>
                <w:lang w:val="en-AU"/>
              </w:rPr>
            </w:pPr>
            <w:r w:rsidRPr="004D0DA8">
              <w:rPr>
                <w:rFonts w:ascii="Calibri Light" w:hAnsi="Calibri Light" w:cs="Calibri Light"/>
                <w:color w:val="000000" w:themeColor="text1"/>
              </w:rPr>
              <w:t>Implements risk management plans for critical contracts, ensuring effective contingency measures, efficient resource allocation and financial responsibility</w:t>
            </w:r>
            <w:r w:rsidRPr="00C63253">
              <w:rPr>
                <w:rFonts w:ascii="Segoe UI" w:hAnsi="Segoe UI" w:cs="Segoe UI"/>
                <w:color w:val="000000" w:themeColor="text1"/>
              </w:rPr>
              <w:t>.</w:t>
            </w:r>
          </w:p>
          <w:p w14:paraId="5F48860F" w14:textId="46C1A044" w:rsidR="008B04D4" w:rsidRPr="002A5D1E" w:rsidRDefault="008B04D4" w:rsidP="00BC4BEB">
            <w:pPr>
              <w:rPr>
                <w:rFonts w:ascii="Calibri Light" w:hAnsi="Calibri Light" w:cs="Calibri Light"/>
                <w:sz w:val="20"/>
                <w:szCs w:val="20"/>
              </w:rPr>
            </w:pP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98AA500" w14:textId="77777777" w:rsidR="004D0DA8" w:rsidRPr="004D0DA8" w:rsidRDefault="004D0DA8" w:rsidP="004D0DA8">
            <w:pPr>
              <w:pStyle w:val="formlist"/>
              <w:spacing w:before="240"/>
              <w:ind w:left="0" w:firstLine="0"/>
              <w:rPr>
                <w:rFonts w:ascii="Calibri Light" w:hAnsi="Calibri Light" w:cs="Calibri Light"/>
                <w:b/>
                <w:sz w:val="22"/>
                <w:szCs w:val="22"/>
                <w:lang w:eastAsia="en-NZ"/>
              </w:rPr>
            </w:pPr>
            <w:r w:rsidRPr="004D0DA8">
              <w:rPr>
                <w:rFonts w:ascii="Calibri Light" w:hAnsi="Calibri Light" w:cs="Calibri Light"/>
                <w:b/>
                <w:sz w:val="22"/>
                <w:szCs w:val="22"/>
                <w:lang w:val="en-NZ" w:eastAsia="en-NZ"/>
              </w:rPr>
              <w:t>River and Coast Protection Asset Management</w:t>
            </w:r>
          </w:p>
          <w:p w14:paraId="0D709200" w14:textId="702FC729"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7E4DE092"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Provides strategic direction with regards to asset management plans for critical hazard mitigation infrastructure, including the integration of efficient processes and systems to enhance reporting, operational efficiency, and effectiveness.</w:t>
            </w:r>
          </w:p>
          <w:p w14:paraId="51CAF1A8"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rPr>
            </w:pPr>
          </w:p>
          <w:p w14:paraId="0CAD485D"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Directs the development of lifecycle management strategies for infrastructure assets, ensuring asset management plans are regularly updated to reflect evolving risk profiles, technological advancements, and regulatory changes.</w:t>
            </w:r>
          </w:p>
          <w:p w14:paraId="7A2C0C67"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rPr>
            </w:pPr>
          </w:p>
          <w:p w14:paraId="6EBDCD0F"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Collaborates with Corporate Services to establish and oversee budgets for asset management and related infrastructure projects. Leads budget utilisation reporting, facilitating strategic adjustments aligned with organisational goals.</w:t>
            </w:r>
          </w:p>
          <w:p w14:paraId="106A7B46"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rPr>
            </w:pPr>
          </w:p>
          <w:p w14:paraId="027097E9" w14:textId="77777777" w:rsid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 xml:space="preserve">Conducts risk assessments for infrastructure assets to identify vulnerabilities and implement comprehensive risk mitigation strategies. </w:t>
            </w:r>
          </w:p>
          <w:p w14:paraId="2995B3E9"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rPr>
            </w:pPr>
          </w:p>
          <w:p w14:paraId="34808902"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rPr>
            </w:pPr>
            <w:r w:rsidRPr="004D0DA8">
              <w:rPr>
                <w:rFonts w:ascii="Calibri Light" w:hAnsi="Calibri Light" w:cs="Calibri Light"/>
                <w:color w:val="000000" w:themeColor="text1"/>
              </w:rPr>
              <w:t xml:space="preserve">Oversees the preparation and dissemination of regular reports on asset status, performance, and associated risks to the Council and stakeholders.  </w:t>
            </w:r>
          </w:p>
          <w:p w14:paraId="329DC0B3" w14:textId="30BE4F3C" w:rsidR="00F7326F" w:rsidRPr="008108DA" w:rsidRDefault="00F7326F" w:rsidP="00F7326F">
            <w:pPr>
              <w:rPr>
                <w:rFonts w:ascii="Calibri Light" w:hAnsi="Calibri Light" w:cs="Calibri Light"/>
                <w:sz w:val="20"/>
                <w:szCs w:val="20"/>
                <w:lang w:val="en-US"/>
              </w:rPr>
            </w:pPr>
          </w:p>
        </w:tc>
      </w:tr>
      <w:tr w:rsidR="004D0DA8" w:rsidRPr="00983B4A" w14:paraId="547C15D1" w14:textId="77777777" w:rsidTr="00AF3F13">
        <w:trPr>
          <w:trHeight w:val="340"/>
        </w:trPr>
        <w:tc>
          <w:tcPr>
            <w:tcW w:w="3256" w:type="dxa"/>
            <w:tcBorders>
              <w:top w:val="single" w:sz="4" w:space="0" w:color="auto"/>
              <w:bottom w:val="single" w:sz="4" w:space="0" w:color="auto"/>
            </w:tcBorders>
            <w:shd w:val="clear" w:color="auto" w:fill="FFFFFF" w:themeFill="background1"/>
          </w:tcPr>
          <w:p w14:paraId="245A2ED1" w14:textId="77777777" w:rsidR="004D0DA8" w:rsidRPr="004D0DA8" w:rsidRDefault="004D0DA8" w:rsidP="004D0DA8">
            <w:pPr>
              <w:pStyle w:val="formlist"/>
              <w:spacing w:before="240"/>
              <w:ind w:left="0" w:firstLine="0"/>
              <w:rPr>
                <w:rFonts w:ascii="Calibri Light" w:hAnsi="Calibri Light" w:cs="Calibri Light"/>
                <w:b/>
                <w:sz w:val="22"/>
                <w:szCs w:val="22"/>
                <w:lang w:eastAsia="en-NZ"/>
              </w:rPr>
            </w:pPr>
            <w:r w:rsidRPr="004D0DA8">
              <w:rPr>
                <w:rFonts w:ascii="Calibri Light" w:hAnsi="Calibri Light" w:cs="Calibri Light"/>
                <w:b/>
                <w:sz w:val="22"/>
                <w:szCs w:val="22"/>
                <w:lang w:eastAsia="en-NZ"/>
              </w:rPr>
              <w:t>Partnerships and Stakeholder Management</w:t>
            </w:r>
          </w:p>
          <w:p w14:paraId="65594291" w14:textId="77777777" w:rsidR="004D0DA8" w:rsidRPr="004D0DA8" w:rsidRDefault="004D0DA8" w:rsidP="004D0DA8">
            <w:pPr>
              <w:pStyle w:val="formlist"/>
              <w:spacing w:before="240"/>
              <w:ind w:left="0" w:firstLine="0"/>
              <w:rPr>
                <w:rFonts w:ascii="Calibri Light" w:hAnsi="Calibri Light" w:cs="Calibri Light"/>
                <w:b/>
                <w:sz w:val="22"/>
                <w:szCs w:val="22"/>
                <w:lang w:val="en-NZ" w:eastAsia="en-NZ"/>
              </w:rPr>
            </w:pPr>
          </w:p>
        </w:tc>
        <w:tc>
          <w:tcPr>
            <w:tcW w:w="7200" w:type="dxa"/>
            <w:gridSpan w:val="3"/>
            <w:tcBorders>
              <w:top w:val="single" w:sz="4" w:space="0" w:color="auto"/>
              <w:bottom w:val="single" w:sz="4" w:space="0" w:color="auto"/>
            </w:tcBorders>
            <w:shd w:val="clear" w:color="auto" w:fill="FFFFFF" w:themeFill="background1"/>
          </w:tcPr>
          <w:p w14:paraId="6BC99A28"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Develops and leads collaboration with other Group Managers, especially in Environmental Science and Regulatory and Policy, to ensure an integrated approach to natural hazard management.</w:t>
            </w:r>
          </w:p>
          <w:p w14:paraId="6427322B"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302BDD1B"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Establishes and maintains relationships with key local, regional, and national stakeholders, including government agencies, non-governmental organisations (NGOs), and community groups.</w:t>
            </w:r>
          </w:p>
          <w:p w14:paraId="2FA53986"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1DCE0FEE"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Acts as the primary representative of WCRC in regional, national, and potentially international forums concerning natural hazard management.</w:t>
            </w:r>
          </w:p>
          <w:p w14:paraId="405D237A"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0545DD01" w14:textId="77777777" w:rsidR="004D0DA8" w:rsidRP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lastRenderedPageBreak/>
              <w:t>Advocates for the region’s interests, ensuring that WCRC’s needs and priorities are effectively communicated and addressed in broader policy and decision-making processes.</w:t>
            </w:r>
          </w:p>
          <w:p w14:paraId="2C5BB002" w14:textId="77777777" w:rsidR="004D0DA8" w:rsidRPr="004D0DA8" w:rsidRDefault="004D0DA8" w:rsidP="004D0DA8">
            <w:pPr>
              <w:pStyle w:val="formlist"/>
              <w:spacing w:after="0" w:line="240" w:lineRule="auto"/>
              <w:ind w:left="0" w:firstLine="0"/>
              <w:rPr>
                <w:rFonts w:ascii="Calibri Light" w:hAnsi="Calibri Light" w:cs="Calibri Light"/>
                <w:color w:val="000000" w:themeColor="text1"/>
              </w:rPr>
            </w:pPr>
          </w:p>
        </w:tc>
      </w:tr>
      <w:tr w:rsidR="004D0DA8" w:rsidRPr="00983B4A" w14:paraId="097669B7" w14:textId="77777777" w:rsidTr="00AF3F13">
        <w:trPr>
          <w:trHeight w:val="340"/>
        </w:trPr>
        <w:tc>
          <w:tcPr>
            <w:tcW w:w="3256" w:type="dxa"/>
            <w:tcBorders>
              <w:top w:val="single" w:sz="4" w:space="0" w:color="auto"/>
              <w:bottom w:val="single" w:sz="4" w:space="0" w:color="auto"/>
            </w:tcBorders>
            <w:shd w:val="clear" w:color="auto" w:fill="FFFFFF" w:themeFill="background1"/>
          </w:tcPr>
          <w:p w14:paraId="1B63D921" w14:textId="77777777" w:rsidR="004D0DA8" w:rsidRPr="004D0DA8" w:rsidRDefault="004D0DA8" w:rsidP="004D0DA8">
            <w:pPr>
              <w:pStyle w:val="formlist"/>
              <w:spacing w:before="240"/>
              <w:ind w:left="0" w:firstLine="0"/>
              <w:rPr>
                <w:rFonts w:ascii="Calibri Light" w:hAnsi="Calibri Light" w:cs="Calibri Light"/>
                <w:b/>
                <w:sz w:val="22"/>
                <w:szCs w:val="22"/>
                <w:lang w:eastAsia="en-NZ"/>
              </w:rPr>
            </w:pPr>
            <w:r w:rsidRPr="004D0DA8">
              <w:rPr>
                <w:rFonts w:ascii="Calibri Light" w:hAnsi="Calibri Light" w:cs="Calibri Light"/>
                <w:b/>
                <w:sz w:val="22"/>
                <w:szCs w:val="22"/>
                <w:lang w:eastAsia="en-NZ"/>
              </w:rPr>
              <w:lastRenderedPageBreak/>
              <w:t>Strategic Leadership</w:t>
            </w:r>
          </w:p>
          <w:p w14:paraId="358BBE21" w14:textId="77777777" w:rsidR="004D0DA8" w:rsidRPr="004D0DA8" w:rsidRDefault="004D0DA8" w:rsidP="004D0DA8">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14C893A6"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Supports the CEO to meet strategic goals through strong executive leadership, budget management and people leadership.</w:t>
            </w:r>
          </w:p>
          <w:p w14:paraId="5FFDBBA6"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6DD5045E"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 xml:space="preserve">Establishes and manages effective and open feedback loops to support continuous improvement across the organisation. </w:t>
            </w:r>
          </w:p>
          <w:p w14:paraId="486A5973"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20158BC7"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Supports the CEO to build trust across the organisation, always looking to ensure our people are heard and are part of our journey.</w:t>
            </w:r>
          </w:p>
          <w:p w14:paraId="31316EE9"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75A00E0F"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Develops and maintains strong working relationships across employee groups, SLT, key external stakeholders, industry contacts, and agencies.</w:t>
            </w:r>
          </w:p>
          <w:p w14:paraId="3F9D3AFE"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18483B34"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 xml:space="preserve">Role models the WCRC values through own behaviour and supports a positive, respectful, integrated, collaborative work environment that enables high performance and an enjoyable employee experience. </w:t>
            </w:r>
          </w:p>
          <w:p w14:paraId="546EBA4A"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26140725" w14:textId="77777777" w:rsid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Assists WCRC to ensure employee of the council is committed to building and sustaining an equitable and inclusive work environment where diversity of all kinds is celebrated and valued.</w:t>
            </w:r>
          </w:p>
          <w:p w14:paraId="50806798"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6962D454" w14:textId="77777777" w:rsidR="004D0DA8" w:rsidRPr="004D0DA8" w:rsidRDefault="004D0DA8" w:rsidP="004D0DA8">
            <w:pPr>
              <w:pStyle w:val="formlist"/>
              <w:spacing w:after="0" w:line="240" w:lineRule="auto"/>
              <w:ind w:left="0" w:firstLine="0"/>
              <w:rPr>
                <w:rFonts w:ascii="Calibri Light" w:hAnsi="Calibri Light" w:cs="Calibri Light"/>
                <w:lang w:val="en-AU"/>
              </w:rPr>
            </w:pPr>
            <w:r w:rsidRPr="004D0DA8">
              <w:rPr>
                <w:rFonts w:ascii="Calibri Light" w:hAnsi="Calibri Light" w:cs="Calibri Light"/>
                <w:lang w:val="en-AU"/>
              </w:rPr>
              <w:t>Supports team members. Actively shares knowledge, experience, and skills, enabling the professional and personal development of others.</w:t>
            </w:r>
          </w:p>
          <w:p w14:paraId="0F789C12" w14:textId="77777777" w:rsidR="004D0DA8" w:rsidRPr="004D0DA8" w:rsidRDefault="004D0DA8" w:rsidP="004D0DA8">
            <w:pPr>
              <w:pStyle w:val="formlist"/>
              <w:spacing w:after="0" w:line="240" w:lineRule="auto"/>
              <w:ind w:left="0" w:firstLine="0"/>
              <w:rPr>
                <w:rFonts w:ascii="Calibri Light" w:hAnsi="Calibri Light" w:cs="Calibri Light"/>
                <w:lang w:val="en-AU"/>
              </w:rPr>
            </w:pPr>
          </w:p>
          <w:p w14:paraId="4D09BBCC" w14:textId="77777777" w:rsidR="004D0DA8" w:rsidRPr="004D0DA8" w:rsidRDefault="004D0DA8" w:rsidP="004D0DA8">
            <w:pPr>
              <w:rPr>
                <w:rFonts w:ascii="Calibri Light" w:hAnsi="Calibri Light" w:cs="Calibri Light"/>
                <w:sz w:val="20"/>
                <w:szCs w:val="20"/>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24D65559" w14:textId="1343D74E"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t xml:space="preserve">Embrace change by being proactive in your learning and development to support both personal growth and the Council’s goals. Discuss and set development goals with your </w:t>
            </w:r>
            <w:r w:rsidRPr="002C71E7">
              <w:rPr>
                <w:rFonts w:ascii="Calibri Light" w:hAnsi="Calibri Light" w:cs="Calibri Light"/>
                <w:sz w:val="20"/>
                <w:szCs w:val="20"/>
              </w:rPr>
              <w:lastRenderedPageBreak/>
              <w:t>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0842CBFD" w14:textId="026372AC" w:rsidR="004D0DA8" w:rsidRPr="004D0DA8" w:rsidRDefault="004D0DA8" w:rsidP="004D0DA8">
            <w:pPr>
              <w:tabs>
                <w:tab w:val="left" w:pos="510"/>
              </w:tabs>
              <w:spacing w:line="270" w:lineRule="exact"/>
              <w:jc w:val="both"/>
              <w:rPr>
                <w:rFonts w:ascii="Calibri Light" w:hAnsi="Calibri Light" w:cs="Calibri Light"/>
                <w:bCs/>
                <w:sz w:val="20"/>
                <w:szCs w:val="20"/>
                <w:lang w:val="en-GB" w:eastAsia="en-GB"/>
              </w:rPr>
            </w:pPr>
            <w:r w:rsidRPr="004D0DA8">
              <w:rPr>
                <w:rFonts w:ascii="Calibri Light" w:hAnsi="Calibri Light" w:cs="Calibri Light"/>
                <w:bCs/>
                <w:sz w:val="20"/>
                <w:szCs w:val="20"/>
                <w:lang w:val="en-GB" w:eastAsia="en-GB"/>
              </w:rPr>
              <w:t>A</w:t>
            </w:r>
            <w:r>
              <w:rPr>
                <w:rFonts w:ascii="Calibri Light" w:hAnsi="Calibri Light" w:cs="Calibri Light"/>
                <w:bCs/>
                <w:sz w:val="20"/>
                <w:szCs w:val="20"/>
                <w:lang w:val="en-GB" w:eastAsia="en-GB"/>
              </w:rPr>
              <w:t xml:space="preserve"> </w:t>
            </w:r>
            <w:r w:rsidRPr="004D0DA8">
              <w:rPr>
                <w:rFonts w:ascii="Calibri Light" w:hAnsi="Calibri Light" w:cs="Calibri Light"/>
                <w:bCs/>
                <w:sz w:val="20"/>
                <w:szCs w:val="20"/>
                <w:lang w:val="en-GB" w:eastAsia="en-GB"/>
              </w:rPr>
              <w:t>degree in Civil/Environmental Engineering</w:t>
            </w:r>
          </w:p>
          <w:p w14:paraId="0598593E" w14:textId="77777777" w:rsidR="004D0DA8" w:rsidRPr="004D0DA8" w:rsidRDefault="004D0DA8" w:rsidP="004D0DA8">
            <w:pPr>
              <w:tabs>
                <w:tab w:val="left" w:pos="510"/>
              </w:tabs>
              <w:spacing w:line="270" w:lineRule="exact"/>
              <w:jc w:val="both"/>
              <w:rPr>
                <w:rFonts w:ascii="Calibri Light" w:hAnsi="Calibri Light" w:cs="Calibri Light"/>
                <w:bCs/>
                <w:sz w:val="20"/>
                <w:szCs w:val="20"/>
                <w:lang w:val="en-GB" w:eastAsia="en-GB"/>
              </w:rPr>
            </w:pPr>
            <w:r w:rsidRPr="004D0DA8">
              <w:rPr>
                <w:rFonts w:ascii="Calibri Light" w:hAnsi="Calibri Light" w:cs="Calibri Light"/>
                <w:bCs/>
                <w:sz w:val="20"/>
                <w:szCs w:val="20"/>
                <w:lang w:val="en-GB" w:eastAsia="en-GB"/>
              </w:rPr>
              <w:t>Advanced degrees or professional certifications in these areas are highly desirable.</w:t>
            </w:r>
          </w:p>
          <w:p w14:paraId="0A0DBE31" w14:textId="77777777" w:rsidR="00F51D3D" w:rsidRPr="000F40E4" w:rsidRDefault="00F51D3D" w:rsidP="00F51D3D">
            <w:pPr>
              <w:rPr>
                <w:rFonts w:ascii="Calibri Light" w:hAnsi="Calibri Light" w:cs="Calibri Light"/>
                <w:b/>
                <w:bCs/>
                <w:sz w:val="20"/>
                <w:szCs w:val="20"/>
              </w:rPr>
            </w:pPr>
          </w:p>
        </w:tc>
        <w:tc>
          <w:tcPr>
            <w:tcW w:w="3600" w:type="dxa"/>
            <w:shd w:val="clear" w:color="auto" w:fill="auto"/>
          </w:tcPr>
          <w:p w14:paraId="4C461E63" w14:textId="6F91EAC4" w:rsidR="00F51D3D" w:rsidRPr="000B0EF5" w:rsidRDefault="00F51D3D" w:rsidP="000B0EF5">
            <w:pPr>
              <w:rPr>
                <w:rFonts w:ascii="Calibri Light" w:hAnsi="Calibri Light" w:cs="Calibri Light"/>
                <w:sz w:val="20"/>
                <w:szCs w:val="20"/>
              </w:rPr>
            </w:pP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01520026" w14:textId="77777777" w:rsidR="004D0DA8" w:rsidRPr="004D0DA8" w:rsidRDefault="004D0DA8" w:rsidP="004D0DA8">
            <w:pPr>
              <w:tabs>
                <w:tab w:val="left" w:pos="510"/>
              </w:tabs>
              <w:spacing w:line="270" w:lineRule="exact"/>
              <w:jc w:val="both"/>
              <w:rPr>
                <w:rFonts w:ascii="Calibri Light" w:hAnsi="Calibri Light" w:cs="Calibri Light"/>
                <w:bCs/>
                <w:sz w:val="20"/>
                <w:szCs w:val="20"/>
                <w:lang w:val="en-GB" w:eastAsia="en-GB"/>
              </w:rPr>
            </w:pPr>
            <w:r w:rsidRPr="004D0DA8">
              <w:rPr>
                <w:rFonts w:ascii="Calibri Light" w:hAnsi="Calibri Light" w:cs="Calibri Light"/>
                <w:bCs/>
                <w:sz w:val="20"/>
                <w:szCs w:val="20"/>
                <w:lang w:val="en-GB" w:eastAsia="en-GB"/>
              </w:rPr>
              <w:t>Significant experience in a leadership role focusing on natural hazard management, environmental protection, or a closely related field.</w:t>
            </w:r>
          </w:p>
          <w:p w14:paraId="41DC6581" w14:textId="77777777" w:rsidR="004D0DA8" w:rsidRPr="004D0DA8" w:rsidRDefault="004D0DA8" w:rsidP="004D0DA8">
            <w:pPr>
              <w:tabs>
                <w:tab w:val="left" w:pos="510"/>
              </w:tabs>
              <w:spacing w:line="270" w:lineRule="exact"/>
              <w:jc w:val="both"/>
              <w:rPr>
                <w:rFonts w:ascii="Calibri Light" w:hAnsi="Calibri Light" w:cs="Calibri Light"/>
                <w:bCs/>
                <w:sz w:val="20"/>
                <w:szCs w:val="20"/>
                <w:lang w:val="en-GB" w:eastAsia="en-GB"/>
              </w:rPr>
            </w:pPr>
            <w:r w:rsidRPr="004D0DA8">
              <w:rPr>
                <w:rFonts w:ascii="Calibri Light" w:hAnsi="Calibri Light" w:cs="Calibri Light"/>
                <w:bCs/>
                <w:sz w:val="20"/>
                <w:szCs w:val="20"/>
                <w:lang w:val="en-GB" w:eastAsia="en-GB"/>
              </w:rPr>
              <w:t>Proven track record in managing large-scale infrastructure projects, particularly in areas related to flood, coastal, and seismic hazard mitigation/protection.</w:t>
            </w:r>
          </w:p>
          <w:p w14:paraId="3F2EEC71" w14:textId="77777777" w:rsidR="004D0DA8" w:rsidRPr="004D0DA8" w:rsidRDefault="004D0DA8" w:rsidP="004D0DA8">
            <w:pPr>
              <w:tabs>
                <w:tab w:val="left" w:pos="510"/>
              </w:tabs>
              <w:spacing w:line="270" w:lineRule="exact"/>
              <w:jc w:val="both"/>
              <w:rPr>
                <w:rFonts w:ascii="Calibri Light" w:hAnsi="Calibri Light" w:cs="Calibri Light"/>
                <w:bCs/>
                <w:sz w:val="20"/>
                <w:szCs w:val="20"/>
                <w:lang w:val="en-GB" w:eastAsia="en-GB"/>
              </w:rPr>
            </w:pPr>
            <w:r w:rsidRPr="004D0DA8">
              <w:rPr>
                <w:rFonts w:ascii="Calibri Light" w:hAnsi="Calibri Light" w:cs="Calibri Light"/>
                <w:bCs/>
                <w:sz w:val="20"/>
                <w:szCs w:val="20"/>
                <w:lang w:val="en-GB" w:eastAsia="en-GB"/>
              </w:rPr>
              <w:t>Demonstrated experience in strategic planning, project management, and asset management.</w:t>
            </w:r>
          </w:p>
          <w:p w14:paraId="54FD9DFE" w14:textId="0AFD9B04" w:rsidR="000B0EF5" w:rsidRPr="000B0EF5" w:rsidRDefault="000B0EF5" w:rsidP="00193E52">
            <w:pPr>
              <w:pStyle w:val="ListParagraph"/>
              <w:ind w:left="360"/>
              <w:rPr>
                <w:rFonts w:ascii="Calibri Light" w:hAnsi="Calibri Light" w:cs="Calibri Light"/>
                <w:sz w:val="20"/>
                <w:szCs w:val="20"/>
              </w:rPr>
            </w:pPr>
          </w:p>
        </w:tc>
        <w:tc>
          <w:tcPr>
            <w:tcW w:w="3600" w:type="dxa"/>
            <w:shd w:val="clear" w:color="auto" w:fill="auto"/>
          </w:tcPr>
          <w:p w14:paraId="20A306F8" w14:textId="77777777" w:rsidR="000B0EF5" w:rsidRPr="000B0EF5" w:rsidRDefault="000B0EF5" w:rsidP="000B0EF5">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285AD5A3"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Deep understanding of civil engineering principles, and environmental science, especially as they relate to natural hazard mitigation.</w:t>
            </w:r>
          </w:p>
          <w:p w14:paraId="5DA9443E"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3FC2A67B"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Proficiency in risk assessment, environmental compliance, and sustainable development practices.</w:t>
            </w:r>
          </w:p>
          <w:p w14:paraId="790294AB"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2979957A"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Strategic thinker with the capacity to develop and implement long-term plans and respond to changing environmental and regulatory landscapes.</w:t>
            </w:r>
          </w:p>
          <w:p w14:paraId="0A3FB513"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3868262A"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Skilled in negotiation and relationship building, with a proven ability to forge productive partnerships.</w:t>
            </w:r>
          </w:p>
          <w:p w14:paraId="5BE4EE4B"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0E8CDF9E"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Experience in effectively engaging with a range of stakeholders.</w:t>
            </w:r>
          </w:p>
          <w:p w14:paraId="421F9D21"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4D6B7961"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Financial literacy, with experience in budgeting, financial planning, and resource allocation.</w:t>
            </w:r>
          </w:p>
          <w:p w14:paraId="7B9182E3"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2F1C54EF"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A strong commitment to serving the community and understanding public sector values.</w:t>
            </w:r>
          </w:p>
          <w:p w14:paraId="6CF30E5E" w14:textId="77777777" w:rsid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Awareness of and sensitivity to diverse community needs.</w:t>
            </w:r>
          </w:p>
          <w:p w14:paraId="6753A91F"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p>
          <w:p w14:paraId="437B192B" w14:textId="77777777" w:rsidR="00A37296" w:rsidRPr="00A37296" w:rsidRDefault="00A37296" w:rsidP="00A37296">
            <w:pPr>
              <w:tabs>
                <w:tab w:val="left" w:pos="510"/>
              </w:tabs>
              <w:spacing w:line="270" w:lineRule="exact"/>
              <w:jc w:val="both"/>
              <w:rPr>
                <w:rFonts w:ascii="Calibri Light" w:hAnsi="Calibri Light" w:cs="Calibri Light"/>
                <w:bCs/>
                <w:sz w:val="20"/>
                <w:szCs w:val="20"/>
                <w:lang w:val="en-GB" w:eastAsia="en-GB"/>
              </w:rPr>
            </w:pPr>
            <w:r w:rsidRPr="00A37296">
              <w:rPr>
                <w:rFonts w:ascii="Calibri Light" w:hAnsi="Calibri Light" w:cs="Calibri Light"/>
                <w:bCs/>
                <w:sz w:val="20"/>
                <w:szCs w:val="20"/>
                <w:lang w:val="en-GB" w:eastAsia="en-GB"/>
              </w:rPr>
              <w:t>Demonstrates understanding and respect for diverse cultures and communities.</w:t>
            </w:r>
          </w:p>
          <w:p w14:paraId="1BCBBC9E" w14:textId="0C5B05B0" w:rsidR="00A44DF7" w:rsidRPr="00A44DF7" w:rsidRDefault="00A44DF7" w:rsidP="00A37296">
            <w:pPr>
              <w:pStyle w:val="Default"/>
              <w:rPr>
                <w:rFonts w:ascii="Calibri Light" w:hAnsi="Calibri Light" w:cs="Calibri Light"/>
                <w:sz w:val="20"/>
                <w:szCs w:val="20"/>
              </w:rPr>
            </w:pPr>
          </w:p>
        </w:tc>
      </w:tr>
    </w:tbl>
    <w:p w14:paraId="58E8D37A" w14:textId="6AFCB40E" w:rsidR="00A02F74"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0A9471D6" w14:textId="77777777" w:rsidR="00C258D7" w:rsidRDefault="00C258D7" w:rsidP="00C258D7">
      <w:pPr>
        <w:tabs>
          <w:tab w:val="left" w:pos="3218"/>
        </w:tabs>
        <w:jc w:val="both"/>
        <w:rPr>
          <w:rFonts w:ascii="Calibri Light" w:hAnsi="Calibri Light" w:cs="Calibri Light"/>
          <w:i/>
          <w:iCs/>
          <w:sz w:val="18"/>
          <w:szCs w:val="22"/>
        </w:rPr>
      </w:pPr>
    </w:p>
    <w:p w14:paraId="0A0A2DF3" w14:textId="77777777" w:rsidR="00A37296" w:rsidRDefault="00A37296" w:rsidP="00C258D7">
      <w:pPr>
        <w:tabs>
          <w:tab w:val="left" w:pos="3218"/>
        </w:tabs>
        <w:jc w:val="both"/>
        <w:rPr>
          <w:rFonts w:ascii="Calibri Light" w:hAnsi="Calibri Light" w:cs="Calibri Light"/>
          <w:i/>
          <w:iCs/>
          <w:sz w:val="18"/>
          <w:szCs w:val="22"/>
        </w:rPr>
      </w:pPr>
    </w:p>
    <w:p w14:paraId="3F8B3004" w14:textId="77777777" w:rsidR="00A37296" w:rsidRDefault="00A37296" w:rsidP="00C258D7">
      <w:pPr>
        <w:tabs>
          <w:tab w:val="left" w:pos="3218"/>
        </w:tabs>
        <w:jc w:val="both"/>
        <w:rPr>
          <w:rFonts w:ascii="Calibri Light" w:hAnsi="Calibri Light" w:cs="Calibri Light"/>
          <w:i/>
          <w:iCs/>
          <w:sz w:val="18"/>
          <w:szCs w:val="22"/>
        </w:rPr>
      </w:pPr>
    </w:p>
    <w:p w14:paraId="65FED7D2" w14:textId="77777777" w:rsidR="00A37296" w:rsidRDefault="00A37296" w:rsidP="00C258D7">
      <w:pPr>
        <w:tabs>
          <w:tab w:val="left" w:pos="3218"/>
        </w:tabs>
        <w:jc w:val="both"/>
        <w:rPr>
          <w:rFonts w:ascii="Calibri Light" w:hAnsi="Calibri Light" w:cs="Calibri Light"/>
          <w:i/>
          <w:iCs/>
          <w:sz w:val="18"/>
          <w:szCs w:val="22"/>
        </w:rPr>
      </w:pPr>
    </w:p>
    <w:p w14:paraId="32C46A2B" w14:textId="77777777" w:rsidR="00A37296" w:rsidRDefault="00A37296" w:rsidP="00C258D7">
      <w:pPr>
        <w:tabs>
          <w:tab w:val="left" w:pos="3218"/>
        </w:tabs>
        <w:jc w:val="both"/>
        <w:rPr>
          <w:rFonts w:ascii="Calibri Light" w:hAnsi="Calibri Light" w:cs="Calibri Light"/>
          <w:i/>
          <w:iCs/>
          <w:sz w:val="18"/>
          <w:szCs w:val="22"/>
        </w:rPr>
      </w:pPr>
    </w:p>
    <w:p w14:paraId="4099D21C" w14:textId="77777777" w:rsidR="00A37296" w:rsidRDefault="00A37296" w:rsidP="00C258D7">
      <w:pPr>
        <w:tabs>
          <w:tab w:val="left" w:pos="3218"/>
        </w:tabs>
        <w:jc w:val="both"/>
        <w:rPr>
          <w:rFonts w:ascii="Calibri Light" w:hAnsi="Calibri Light" w:cs="Calibri Light"/>
          <w:i/>
          <w:iCs/>
          <w:sz w:val="18"/>
          <w:szCs w:val="22"/>
        </w:rPr>
      </w:pP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772AD816" w14:textId="6035357C" w:rsidR="00737AA2"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63BDB6D" w14:textId="02BF2746" w:rsidR="00737AA2" w:rsidRPr="00FB30A3" w:rsidRDefault="00737AA2" w:rsidP="00737AA2">
      <w:pPr>
        <w:tabs>
          <w:tab w:val="left" w:pos="567"/>
        </w:tabs>
        <w:jc w:val="both"/>
        <w:rPr>
          <w:rFonts w:ascii="Arial" w:hAnsi="Arial" w:cs="Arial"/>
          <w:sz w:val="20"/>
        </w:rPr>
      </w:pPr>
    </w:p>
    <w:p w14:paraId="7406845E" w14:textId="15612C7D" w:rsidR="00737AA2" w:rsidRPr="00FB30A3" w:rsidRDefault="00737AA2" w:rsidP="00737AA2">
      <w:pPr>
        <w:tabs>
          <w:tab w:val="left" w:pos="567"/>
        </w:tabs>
        <w:jc w:val="both"/>
        <w:rPr>
          <w:rFonts w:ascii="Arial" w:hAnsi="Arial" w:cs="Arial"/>
          <w:sz w:val="20"/>
        </w:rPr>
      </w:pPr>
    </w:p>
    <w:p w14:paraId="3910F034" w14:textId="3B567C3B" w:rsidR="00737AA2"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44792704"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 Job Title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8FA2" w14:textId="77777777" w:rsidR="00327BA0" w:rsidRDefault="00327BA0" w:rsidP="00487B85">
      <w:pPr>
        <w:spacing w:after="0" w:line="240" w:lineRule="auto"/>
      </w:pPr>
      <w:r>
        <w:separator/>
      </w:r>
    </w:p>
  </w:endnote>
  <w:endnote w:type="continuationSeparator" w:id="0">
    <w:p w14:paraId="77B371B9" w14:textId="77777777" w:rsidR="00327BA0" w:rsidRDefault="00327BA0"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05E27" w14:textId="77777777" w:rsidR="00327BA0" w:rsidRDefault="00327BA0" w:rsidP="00487B85">
      <w:pPr>
        <w:spacing w:after="0" w:line="240" w:lineRule="auto"/>
      </w:pPr>
      <w:r>
        <w:separator/>
      </w:r>
    </w:p>
  </w:footnote>
  <w:footnote w:type="continuationSeparator" w:id="0">
    <w:p w14:paraId="284CAC51" w14:textId="77777777" w:rsidR="00327BA0" w:rsidRDefault="00327BA0"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72D63"/>
    <w:multiLevelType w:val="hybridMultilevel"/>
    <w:tmpl w:val="CDCE0E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99530D"/>
    <w:multiLevelType w:val="hybridMultilevel"/>
    <w:tmpl w:val="707228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abstractNum w:abstractNumId="39" w15:restartNumberingAfterBreak="0">
    <w:nsid w:val="7CE36CAB"/>
    <w:multiLevelType w:val="hybridMultilevel"/>
    <w:tmpl w:val="7A6A9796"/>
    <w:lvl w:ilvl="0" w:tplc="1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763233151">
    <w:abstractNumId w:val="22"/>
  </w:num>
  <w:num w:numId="2" w16cid:durableId="1672875742">
    <w:abstractNumId w:val="23"/>
  </w:num>
  <w:num w:numId="3" w16cid:durableId="2139909241">
    <w:abstractNumId w:val="18"/>
  </w:num>
  <w:num w:numId="4" w16cid:durableId="342243986">
    <w:abstractNumId w:val="26"/>
  </w:num>
  <w:num w:numId="5" w16cid:durableId="308676813">
    <w:abstractNumId w:val="1"/>
  </w:num>
  <w:num w:numId="6" w16cid:durableId="685793411">
    <w:abstractNumId w:val="17"/>
  </w:num>
  <w:num w:numId="7" w16cid:durableId="697701696">
    <w:abstractNumId w:val="33"/>
  </w:num>
  <w:num w:numId="8" w16cid:durableId="757017590">
    <w:abstractNumId w:val="6"/>
  </w:num>
  <w:num w:numId="9" w16cid:durableId="832986004">
    <w:abstractNumId w:val="28"/>
  </w:num>
  <w:num w:numId="10" w16cid:durableId="622077543">
    <w:abstractNumId w:val="24"/>
  </w:num>
  <w:num w:numId="11" w16cid:durableId="163401977">
    <w:abstractNumId w:val="21"/>
  </w:num>
  <w:num w:numId="12" w16cid:durableId="2023555962">
    <w:abstractNumId w:val="8"/>
  </w:num>
  <w:num w:numId="13" w16cid:durableId="358435373">
    <w:abstractNumId w:val="15"/>
  </w:num>
  <w:num w:numId="14" w16cid:durableId="834421483">
    <w:abstractNumId w:val="36"/>
  </w:num>
  <w:num w:numId="15" w16cid:durableId="742534344">
    <w:abstractNumId w:val="11"/>
  </w:num>
  <w:num w:numId="16" w16cid:durableId="193202329">
    <w:abstractNumId w:val="3"/>
  </w:num>
  <w:num w:numId="17" w16cid:durableId="2010862337">
    <w:abstractNumId w:val="5"/>
  </w:num>
  <w:num w:numId="18" w16cid:durableId="1082797382">
    <w:abstractNumId w:val="7"/>
  </w:num>
  <w:num w:numId="19" w16cid:durableId="23597763">
    <w:abstractNumId w:val="14"/>
  </w:num>
  <w:num w:numId="20" w16cid:durableId="204368225">
    <w:abstractNumId w:val="4"/>
  </w:num>
  <w:num w:numId="21" w16cid:durableId="1406685955">
    <w:abstractNumId w:val="30"/>
  </w:num>
  <w:num w:numId="22" w16cid:durableId="92669159">
    <w:abstractNumId w:val="27"/>
  </w:num>
  <w:num w:numId="23" w16cid:durableId="382287859">
    <w:abstractNumId w:val="31"/>
  </w:num>
  <w:num w:numId="24" w16cid:durableId="619528119">
    <w:abstractNumId w:val="10"/>
  </w:num>
  <w:num w:numId="25" w16cid:durableId="1163085931">
    <w:abstractNumId w:val="12"/>
  </w:num>
  <w:num w:numId="26" w16cid:durableId="972909722">
    <w:abstractNumId w:val="29"/>
  </w:num>
  <w:num w:numId="27" w16cid:durableId="1327396747">
    <w:abstractNumId w:val="35"/>
    <w:lvlOverride w:ilvl="0"/>
    <w:lvlOverride w:ilvl="1">
      <w:startOverride w:val="1"/>
    </w:lvlOverride>
    <w:lvlOverride w:ilvl="2"/>
    <w:lvlOverride w:ilvl="3"/>
    <w:lvlOverride w:ilvl="4"/>
    <w:lvlOverride w:ilvl="5"/>
    <w:lvlOverride w:ilvl="6"/>
    <w:lvlOverride w:ilvl="7"/>
    <w:lvlOverride w:ilvl="8"/>
  </w:num>
  <w:num w:numId="28" w16cid:durableId="181095426">
    <w:abstractNumId w:val="16"/>
  </w:num>
  <w:num w:numId="29" w16cid:durableId="341590423">
    <w:abstractNumId w:val="37"/>
  </w:num>
  <w:num w:numId="30" w16cid:durableId="875502736">
    <w:abstractNumId w:val="32"/>
  </w:num>
  <w:num w:numId="31" w16cid:durableId="756750890">
    <w:abstractNumId w:val="32"/>
  </w:num>
  <w:num w:numId="32" w16cid:durableId="24714881">
    <w:abstractNumId w:val="34"/>
  </w:num>
  <w:num w:numId="33" w16cid:durableId="25763354">
    <w:abstractNumId w:val="0"/>
  </w:num>
  <w:num w:numId="34" w16cid:durableId="1702782493">
    <w:abstractNumId w:val="20"/>
  </w:num>
  <w:num w:numId="35" w16cid:durableId="550313206">
    <w:abstractNumId w:val="25"/>
  </w:num>
  <w:num w:numId="36" w16cid:durableId="316231351">
    <w:abstractNumId w:val="2"/>
  </w:num>
  <w:num w:numId="37" w16cid:durableId="660230941">
    <w:abstractNumId w:val="38"/>
  </w:num>
  <w:num w:numId="38" w16cid:durableId="90861225">
    <w:abstractNumId w:val="13"/>
  </w:num>
  <w:num w:numId="39" w16cid:durableId="996957023">
    <w:abstractNumId w:val="9"/>
  </w:num>
  <w:num w:numId="40" w16cid:durableId="1757433741">
    <w:abstractNumId w:val="39"/>
  </w:num>
  <w:num w:numId="41" w16cid:durableId="3482644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A049E"/>
    <w:rsid w:val="000A41FE"/>
    <w:rsid w:val="000B0EF5"/>
    <w:rsid w:val="000B4F86"/>
    <w:rsid w:val="000E5BF4"/>
    <w:rsid w:val="000F4AA1"/>
    <w:rsid w:val="000F4BF3"/>
    <w:rsid w:val="0010522A"/>
    <w:rsid w:val="0013085C"/>
    <w:rsid w:val="001312B3"/>
    <w:rsid w:val="001329F5"/>
    <w:rsid w:val="00132AB1"/>
    <w:rsid w:val="001618F1"/>
    <w:rsid w:val="00171635"/>
    <w:rsid w:val="001724E6"/>
    <w:rsid w:val="001743A0"/>
    <w:rsid w:val="00180771"/>
    <w:rsid w:val="0018093E"/>
    <w:rsid w:val="0018180E"/>
    <w:rsid w:val="00183BCF"/>
    <w:rsid w:val="00193E52"/>
    <w:rsid w:val="00194350"/>
    <w:rsid w:val="001966CE"/>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530B"/>
    <w:rsid w:val="00215C2F"/>
    <w:rsid w:val="0023098D"/>
    <w:rsid w:val="00251B60"/>
    <w:rsid w:val="00251E3E"/>
    <w:rsid w:val="00264D43"/>
    <w:rsid w:val="002A2778"/>
    <w:rsid w:val="002A3688"/>
    <w:rsid w:val="002A5D1E"/>
    <w:rsid w:val="002B0B0E"/>
    <w:rsid w:val="002C71E7"/>
    <w:rsid w:val="00304B8A"/>
    <w:rsid w:val="003124A5"/>
    <w:rsid w:val="00322EA5"/>
    <w:rsid w:val="00327BA0"/>
    <w:rsid w:val="00330B41"/>
    <w:rsid w:val="00336CA6"/>
    <w:rsid w:val="003423A7"/>
    <w:rsid w:val="00352786"/>
    <w:rsid w:val="00352E2A"/>
    <w:rsid w:val="003537EF"/>
    <w:rsid w:val="00354903"/>
    <w:rsid w:val="00360342"/>
    <w:rsid w:val="00370D71"/>
    <w:rsid w:val="0037212A"/>
    <w:rsid w:val="00376C87"/>
    <w:rsid w:val="00383118"/>
    <w:rsid w:val="003848FA"/>
    <w:rsid w:val="003941E5"/>
    <w:rsid w:val="00394B99"/>
    <w:rsid w:val="003970FD"/>
    <w:rsid w:val="003A1F12"/>
    <w:rsid w:val="003A3624"/>
    <w:rsid w:val="003B348D"/>
    <w:rsid w:val="003C207F"/>
    <w:rsid w:val="003D3E59"/>
    <w:rsid w:val="003E6D8F"/>
    <w:rsid w:val="003F5C16"/>
    <w:rsid w:val="00405B0F"/>
    <w:rsid w:val="004121E3"/>
    <w:rsid w:val="0042328C"/>
    <w:rsid w:val="00434578"/>
    <w:rsid w:val="00443597"/>
    <w:rsid w:val="00453467"/>
    <w:rsid w:val="00453E37"/>
    <w:rsid w:val="00475494"/>
    <w:rsid w:val="00487B85"/>
    <w:rsid w:val="004904B0"/>
    <w:rsid w:val="00496B28"/>
    <w:rsid w:val="004979CC"/>
    <w:rsid w:val="004B5946"/>
    <w:rsid w:val="004B6074"/>
    <w:rsid w:val="004C1D85"/>
    <w:rsid w:val="004C62B9"/>
    <w:rsid w:val="004D0DA8"/>
    <w:rsid w:val="004E36D0"/>
    <w:rsid w:val="004E59A8"/>
    <w:rsid w:val="004F3682"/>
    <w:rsid w:val="0050300B"/>
    <w:rsid w:val="00504D22"/>
    <w:rsid w:val="00514ADD"/>
    <w:rsid w:val="00520CB5"/>
    <w:rsid w:val="00525D54"/>
    <w:rsid w:val="00526BC0"/>
    <w:rsid w:val="00532350"/>
    <w:rsid w:val="00556EB1"/>
    <w:rsid w:val="00562940"/>
    <w:rsid w:val="00565102"/>
    <w:rsid w:val="005754D3"/>
    <w:rsid w:val="00580AD8"/>
    <w:rsid w:val="00590D24"/>
    <w:rsid w:val="0059717F"/>
    <w:rsid w:val="005B12E9"/>
    <w:rsid w:val="005B34AB"/>
    <w:rsid w:val="005D33E1"/>
    <w:rsid w:val="005D50CE"/>
    <w:rsid w:val="005E08A0"/>
    <w:rsid w:val="006166FC"/>
    <w:rsid w:val="0064673E"/>
    <w:rsid w:val="006557BD"/>
    <w:rsid w:val="00656D4A"/>
    <w:rsid w:val="0066082D"/>
    <w:rsid w:val="00661007"/>
    <w:rsid w:val="006627EF"/>
    <w:rsid w:val="0069272A"/>
    <w:rsid w:val="00694DF6"/>
    <w:rsid w:val="0069604F"/>
    <w:rsid w:val="006A5F81"/>
    <w:rsid w:val="006B3CD6"/>
    <w:rsid w:val="006B4491"/>
    <w:rsid w:val="006B68C0"/>
    <w:rsid w:val="006C6018"/>
    <w:rsid w:val="006D568D"/>
    <w:rsid w:val="006E327A"/>
    <w:rsid w:val="006E3735"/>
    <w:rsid w:val="006E65B4"/>
    <w:rsid w:val="006F3367"/>
    <w:rsid w:val="007031ED"/>
    <w:rsid w:val="007041F3"/>
    <w:rsid w:val="00723A99"/>
    <w:rsid w:val="007373F1"/>
    <w:rsid w:val="00737AA2"/>
    <w:rsid w:val="007423BB"/>
    <w:rsid w:val="00751D00"/>
    <w:rsid w:val="00761B36"/>
    <w:rsid w:val="00780553"/>
    <w:rsid w:val="00781D6D"/>
    <w:rsid w:val="00782430"/>
    <w:rsid w:val="00792020"/>
    <w:rsid w:val="00793CF6"/>
    <w:rsid w:val="007958B6"/>
    <w:rsid w:val="007A3709"/>
    <w:rsid w:val="007B526F"/>
    <w:rsid w:val="007B574B"/>
    <w:rsid w:val="007C69C8"/>
    <w:rsid w:val="007C7A76"/>
    <w:rsid w:val="007D211A"/>
    <w:rsid w:val="007D32FA"/>
    <w:rsid w:val="007D54BA"/>
    <w:rsid w:val="007D6248"/>
    <w:rsid w:val="007D6F79"/>
    <w:rsid w:val="007F1480"/>
    <w:rsid w:val="00800620"/>
    <w:rsid w:val="00803C8D"/>
    <w:rsid w:val="00804674"/>
    <w:rsid w:val="00805A87"/>
    <w:rsid w:val="00806952"/>
    <w:rsid w:val="00806FAB"/>
    <w:rsid w:val="00807189"/>
    <w:rsid w:val="008108DA"/>
    <w:rsid w:val="00813D16"/>
    <w:rsid w:val="00817DE9"/>
    <w:rsid w:val="00826038"/>
    <w:rsid w:val="00832294"/>
    <w:rsid w:val="0083400E"/>
    <w:rsid w:val="00845699"/>
    <w:rsid w:val="008525FB"/>
    <w:rsid w:val="008542BA"/>
    <w:rsid w:val="008565A9"/>
    <w:rsid w:val="00866394"/>
    <w:rsid w:val="00867EEF"/>
    <w:rsid w:val="00871475"/>
    <w:rsid w:val="008743A3"/>
    <w:rsid w:val="00881438"/>
    <w:rsid w:val="0089588A"/>
    <w:rsid w:val="008A19A6"/>
    <w:rsid w:val="008A3CC3"/>
    <w:rsid w:val="008B04D4"/>
    <w:rsid w:val="008B7F29"/>
    <w:rsid w:val="008C65EC"/>
    <w:rsid w:val="008D031E"/>
    <w:rsid w:val="008E4B12"/>
    <w:rsid w:val="008F152D"/>
    <w:rsid w:val="008F310F"/>
    <w:rsid w:val="00915BAD"/>
    <w:rsid w:val="00917BBA"/>
    <w:rsid w:val="009218DE"/>
    <w:rsid w:val="00923D7D"/>
    <w:rsid w:val="00924B7E"/>
    <w:rsid w:val="00924EF6"/>
    <w:rsid w:val="00930A34"/>
    <w:rsid w:val="009324BD"/>
    <w:rsid w:val="00943945"/>
    <w:rsid w:val="00960CE7"/>
    <w:rsid w:val="009634B2"/>
    <w:rsid w:val="00963A99"/>
    <w:rsid w:val="009670EC"/>
    <w:rsid w:val="009741FD"/>
    <w:rsid w:val="00980851"/>
    <w:rsid w:val="00983A9D"/>
    <w:rsid w:val="00983B4A"/>
    <w:rsid w:val="0099492B"/>
    <w:rsid w:val="009A2F27"/>
    <w:rsid w:val="009A5995"/>
    <w:rsid w:val="009A6F4D"/>
    <w:rsid w:val="009B08D7"/>
    <w:rsid w:val="009B0953"/>
    <w:rsid w:val="009E7F08"/>
    <w:rsid w:val="00A02F74"/>
    <w:rsid w:val="00A03BBF"/>
    <w:rsid w:val="00A06AA7"/>
    <w:rsid w:val="00A21888"/>
    <w:rsid w:val="00A2504D"/>
    <w:rsid w:val="00A31045"/>
    <w:rsid w:val="00A35CBA"/>
    <w:rsid w:val="00A37296"/>
    <w:rsid w:val="00A40090"/>
    <w:rsid w:val="00A42045"/>
    <w:rsid w:val="00A44DF7"/>
    <w:rsid w:val="00A565EC"/>
    <w:rsid w:val="00A57549"/>
    <w:rsid w:val="00A668A4"/>
    <w:rsid w:val="00A71231"/>
    <w:rsid w:val="00A94E4F"/>
    <w:rsid w:val="00AA41CF"/>
    <w:rsid w:val="00AC0500"/>
    <w:rsid w:val="00AD79E2"/>
    <w:rsid w:val="00AD7AD9"/>
    <w:rsid w:val="00AE17A7"/>
    <w:rsid w:val="00AF003E"/>
    <w:rsid w:val="00AF3F13"/>
    <w:rsid w:val="00B117F5"/>
    <w:rsid w:val="00B1259B"/>
    <w:rsid w:val="00B31814"/>
    <w:rsid w:val="00B345F7"/>
    <w:rsid w:val="00B35A85"/>
    <w:rsid w:val="00B35FAB"/>
    <w:rsid w:val="00B442B6"/>
    <w:rsid w:val="00B44D61"/>
    <w:rsid w:val="00B47473"/>
    <w:rsid w:val="00B733A9"/>
    <w:rsid w:val="00B73CFE"/>
    <w:rsid w:val="00B825AE"/>
    <w:rsid w:val="00B91EB3"/>
    <w:rsid w:val="00B973A5"/>
    <w:rsid w:val="00BA013C"/>
    <w:rsid w:val="00BA0DEC"/>
    <w:rsid w:val="00BB1601"/>
    <w:rsid w:val="00BB7FC2"/>
    <w:rsid w:val="00BC2F3E"/>
    <w:rsid w:val="00BC4BEB"/>
    <w:rsid w:val="00BD5ECC"/>
    <w:rsid w:val="00BE3350"/>
    <w:rsid w:val="00BE4F46"/>
    <w:rsid w:val="00BF50DF"/>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680F"/>
    <w:rsid w:val="00C95F1E"/>
    <w:rsid w:val="00CA4A90"/>
    <w:rsid w:val="00CB0784"/>
    <w:rsid w:val="00CC4C53"/>
    <w:rsid w:val="00CC62B9"/>
    <w:rsid w:val="00CC719F"/>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46C0"/>
    <w:rsid w:val="00D80B9D"/>
    <w:rsid w:val="00DA11F5"/>
    <w:rsid w:val="00DA5275"/>
    <w:rsid w:val="00DA6770"/>
    <w:rsid w:val="00DB4F22"/>
    <w:rsid w:val="00DD0B21"/>
    <w:rsid w:val="00DD0BB2"/>
    <w:rsid w:val="00DD2066"/>
    <w:rsid w:val="00DE6499"/>
    <w:rsid w:val="00DF3DE2"/>
    <w:rsid w:val="00E01309"/>
    <w:rsid w:val="00E0709B"/>
    <w:rsid w:val="00E07D8D"/>
    <w:rsid w:val="00E15A70"/>
    <w:rsid w:val="00E33C67"/>
    <w:rsid w:val="00E43433"/>
    <w:rsid w:val="00E4555F"/>
    <w:rsid w:val="00E50B65"/>
    <w:rsid w:val="00E54D9C"/>
    <w:rsid w:val="00E6237D"/>
    <w:rsid w:val="00E631F3"/>
    <w:rsid w:val="00E651F2"/>
    <w:rsid w:val="00E65D11"/>
    <w:rsid w:val="00E82BDD"/>
    <w:rsid w:val="00E87810"/>
    <w:rsid w:val="00E9203D"/>
    <w:rsid w:val="00ED0E08"/>
    <w:rsid w:val="00EF53E3"/>
    <w:rsid w:val="00F14418"/>
    <w:rsid w:val="00F31252"/>
    <w:rsid w:val="00F32506"/>
    <w:rsid w:val="00F363BE"/>
    <w:rsid w:val="00F41F70"/>
    <w:rsid w:val="00F469DD"/>
    <w:rsid w:val="00F51D3D"/>
    <w:rsid w:val="00F5270A"/>
    <w:rsid w:val="00F638D3"/>
    <w:rsid w:val="00F64F74"/>
    <w:rsid w:val="00F664D2"/>
    <w:rsid w:val="00F7326F"/>
    <w:rsid w:val="00F84588"/>
    <w:rsid w:val="00F91668"/>
    <w:rsid w:val="00F93325"/>
    <w:rsid w:val="00FA18B4"/>
    <w:rsid w:val="00FB63F9"/>
    <w:rsid w:val="00FB6437"/>
    <w:rsid w:val="00FC511D"/>
    <w:rsid w:val="00FC524B"/>
    <w:rsid w:val="00FD0CC2"/>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customStyle="1" w:styleId="formlist">
    <w:name w:val="formlist"/>
    <w:basedOn w:val="Normal"/>
    <w:rsid w:val="008D031E"/>
    <w:pPr>
      <w:overflowPunct w:val="0"/>
      <w:autoSpaceDE w:val="0"/>
      <w:autoSpaceDN w:val="0"/>
      <w:adjustRightInd w:val="0"/>
      <w:spacing w:after="60" w:line="220" w:lineRule="atLeast"/>
      <w:ind w:left="397" w:hanging="397"/>
      <w:jc w:val="both"/>
      <w:textAlignment w:val="baseline"/>
    </w:pPr>
    <w:rPr>
      <w:rFonts w:ascii="Times New Roman" w:eastAsia="Times New Roman" w:hAnsi="Times New Roman" w:cs="Times New Roman"/>
      <w:kern w:val="0"/>
      <w:sz w:val="20"/>
      <w:szCs w:val="20"/>
      <w:lang w:val="en-GB" w:eastAsia="en-GB"/>
      <w14:ligatures w14:val="none"/>
    </w:rPr>
  </w:style>
  <w:style w:type="paragraph" w:customStyle="1" w:styleId="bodytext0">
    <w:name w:val="bodytext"/>
    <w:basedOn w:val="Normal"/>
    <w:rsid w:val="004D0DA8"/>
    <w:pPr>
      <w:spacing w:after="140" w:line="270" w:lineRule="exact"/>
      <w:jc w:val="both"/>
    </w:pPr>
    <w:rPr>
      <w:rFonts w:ascii="Times New Roman" w:eastAsia="Times New Roman" w:hAnsi="Times New Roman" w:cs="Times New Roman"/>
      <w:kern w:val="0"/>
      <w:sz w:val="20"/>
      <w:szCs w:val="20"/>
      <w:lang w:val="en-GB"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NZ"/>
        </a:p>
      </dgm:t>
    </dgm:pt>
    <dgm:pt modelId="{CD261435-039A-48CB-8F62-2E54C556E3FA}" type="asst">
      <dgm:prSet phldrT="[Text]" custT="1"/>
      <dgm:spPr/>
      <dgm:t>
        <a:bodyPr/>
        <a:lstStyle/>
        <a:p>
          <a:r>
            <a:rPr lang="en-NZ" sz="500"/>
            <a:t>Chief Executive Officer</a:t>
          </a:r>
        </a:p>
      </dgm:t>
    </dgm:pt>
    <dgm:pt modelId="{B8C6DA2B-A713-414F-B772-84D8878DFED1}" type="parTrans" cxnId="{6EB1FB73-00DD-4E06-964F-E8F8DE9791F3}">
      <dgm:prSet/>
      <dgm:spPr/>
      <dgm:t>
        <a:bodyPr/>
        <a:lstStyle/>
        <a:p>
          <a:endParaRPr lang="en-NZ"/>
        </a:p>
      </dgm:t>
    </dgm:pt>
    <dgm:pt modelId="{96736826-762E-4163-90D4-25A3ECBA849B}" type="sibTrans" cxnId="{6EB1FB73-00DD-4E06-964F-E8F8DE9791F3}">
      <dgm:prSet/>
      <dgm:spPr/>
      <dgm:t>
        <a:bodyPr/>
        <a:lstStyle/>
        <a:p>
          <a:endParaRPr lang="en-NZ"/>
        </a:p>
      </dgm:t>
    </dgm:pt>
    <dgm:pt modelId="{4DE48AFC-E4B7-41B9-8391-4410FA44A46D}">
      <dgm:prSet custT="1"/>
      <dgm:spPr>
        <a:noFill/>
        <a:ln>
          <a:solidFill>
            <a:schemeClr val="accent1"/>
          </a:solidFill>
        </a:ln>
      </dgm:spPr>
      <dgm:t>
        <a:bodyPr/>
        <a:lstStyle/>
        <a:p>
          <a:r>
            <a:rPr lang="en-NZ" sz="500" b="0"/>
            <a:t>GM - Catchment Management</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69E3F4F4-6BA9-4893-ADCB-A330483344EA}">
      <dgm:prSet custT="1"/>
      <dgm:spPr/>
      <dgm:t>
        <a:bodyPr/>
        <a:lstStyle/>
        <a:p>
          <a:r>
            <a:rPr lang="en-NZ" sz="500"/>
            <a:t>Natural Hazards Analyst</a:t>
          </a:r>
        </a:p>
      </dgm:t>
    </dgm:pt>
    <dgm:pt modelId="{6063D4C0-2906-48E8-86FD-3CFC866290E9}" type="parTrans" cxnId="{B908DB04-1BB0-4B46-A070-20F27E7243F3}">
      <dgm:prSet/>
      <dgm:spPr/>
      <dgm:t>
        <a:bodyPr/>
        <a:lstStyle/>
        <a:p>
          <a:endParaRPr lang="en-NZ" sz="800"/>
        </a:p>
      </dgm:t>
    </dgm:pt>
    <dgm:pt modelId="{0D0E07D6-0C6E-4084-B6A7-26523B939345}" type="sibTrans" cxnId="{B908DB04-1BB0-4B46-A070-20F27E7243F3}">
      <dgm:prSet/>
      <dgm:spPr/>
      <dgm:t>
        <a:bodyPr/>
        <a:lstStyle/>
        <a:p>
          <a:endParaRPr lang="en-NZ"/>
        </a:p>
      </dgm:t>
    </dgm:pt>
    <dgm:pt modelId="{564C32CC-4DE1-463B-94F5-E3E415F9BF8F}">
      <dgm:prSet custT="1"/>
      <dgm:spPr/>
      <dgm:t>
        <a:bodyPr/>
        <a:lstStyle/>
        <a:p>
          <a:r>
            <a:rPr lang="en-NZ" sz="500"/>
            <a:t>Business Support Officers</a:t>
          </a:r>
        </a:p>
      </dgm:t>
    </dgm:pt>
    <dgm:pt modelId="{1DB96A40-975D-4956-A9D4-5B215E3F641D}" type="parTrans" cxnId="{73F11D33-AED2-40E6-A0C5-210FB9B7D652}">
      <dgm:prSet/>
      <dgm:spPr/>
      <dgm:t>
        <a:bodyPr/>
        <a:lstStyle/>
        <a:p>
          <a:endParaRPr lang="en-NZ" sz="800"/>
        </a:p>
      </dgm:t>
    </dgm:pt>
    <dgm:pt modelId="{B53F003E-1FDF-4BC2-A96C-94931FE3D42D}" type="sibTrans" cxnId="{73F11D33-AED2-40E6-A0C5-210FB9B7D652}">
      <dgm:prSet/>
      <dgm:spPr/>
      <dgm:t>
        <a:bodyPr/>
        <a:lstStyle/>
        <a:p>
          <a:endParaRPr lang="en-NZ"/>
        </a:p>
      </dgm:t>
    </dgm:pt>
    <dgm:pt modelId="{F856723C-41F9-4955-93D5-130FF277B0A9}">
      <dgm:prSet custT="1"/>
      <dgm:spPr/>
      <dgm:t>
        <a:bodyPr/>
        <a:lstStyle/>
        <a:p>
          <a:r>
            <a:rPr lang="en-NZ" sz="500"/>
            <a:t>Construction Engineer</a:t>
          </a:r>
        </a:p>
      </dgm:t>
    </dgm:pt>
    <dgm:pt modelId="{9F84FE22-00C2-4F7C-ADC5-0EE263A5CE5B}" type="sibTrans" cxnId="{0B1621E9-7694-483D-8306-527A83D1AFC3}">
      <dgm:prSet/>
      <dgm:spPr/>
      <dgm:t>
        <a:bodyPr/>
        <a:lstStyle/>
        <a:p>
          <a:endParaRPr lang="en-NZ"/>
        </a:p>
      </dgm:t>
    </dgm:pt>
    <dgm:pt modelId="{38836F80-2FD9-4DE6-976B-D40E894CCFF7}" type="parTrans" cxnId="{0B1621E9-7694-483D-8306-527A83D1AFC3}">
      <dgm:prSet/>
      <dgm:spPr/>
      <dgm:t>
        <a:bodyPr/>
        <a:lstStyle/>
        <a:p>
          <a:endParaRPr lang="en-NZ" sz="800"/>
        </a:p>
      </dgm:t>
    </dgm:pt>
    <dgm:pt modelId="{5FDFB069-0BD8-4ACE-A3F8-F52FE1B1399C}">
      <dgm:prSet custT="1"/>
      <dgm:spPr/>
      <dgm:t>
        <a:bodyPr/>
        <a:lstStyle/>
        <a:p>
          <a:r>
            <a:rPr lang="en-NZ" sz="500"/>
            <a:t>Area Engineers x3</a:t>
          </a:r>
        </a:p>
      </dgm:t>
    </dgm:pt>
    <dgm:pt modelId="{A81C6D40-0CC7-4D3B-B4C9-A6E7433A82DE}" type="parTrans" cxnId="{E23DE159-46A4-4880-9620-BBE80532E517}">
      <dgm:prSet/>
      <dgm:spPr/>
      <dgm:t>
        <a:bodyPr/>
        <a:lstStyle/>
        <a:p>
          <a:endParaRPr lang="en-NZ"/>
        </a:p>
      </dgm:t>
    </dgm:pt>
    <dgm:pt modelId="{0DC88C64-9791-4A49-B545-AF16726F0E8F}" type="sibTrans" cxnId="{E23DE159-46A4-4880-9620-BBE80532E517}">
      <dgm:prSet/>
      <dgm:spPr/>
      <dgm:t>
        <a:bodyPr/>
        <a:lstStyle/>
        <a:p>
          <a:endParaRPr lang="en-NZ"/>
        </a:p>
      </dgm:t>
    </dgm:pt>
    <dgm:pt modelId="{55E28523-2F8E-45AB-9890-9D15970F6E06}">
      <dgm:prSet custT="1"/>
      <dgm:spPr/>
      <dgm:t>
        <a:bodyPr/>
        <a:lstStyle/>
        <a:p>
          <a:r>
            <a:rPr lang="en-NZ" sz="500"/>
            <a:t>Catchment Officer</a:t>
          </a:r>
        </a:p>
      </dgm:t>
    </dgm:pt>
    <dgm:pt modelId="{F1267F0C-2BE8-465C-BE85-A4A9DD85A774}" type="parTrans" cxnId="{1CF7069A-DC84-43D5-AC3D-E8DC95340A15}">
      <dgm:prSet/>
      <dgm:spPr/>
      <dgm:t>
        <a:bodyPr/>
        <a:lstStyle/>
        <a:p>
          <a:endParaRPr lang="en-NZ"/>
        </a:p>
      </dgm:t>
    </dgm:pt>
    <dgm:pt modelId="{959B9749-7824-4E34-BD2A-2FBC8E3E8358}" type="sibTrans" cxnId="{1CF7069A-DC84-43D5-AC3D-E8DC95340A15}">
      <dgm:prSet/>
      <dgm:spPr/>
      <dgm:t>
        <a:bodyPr/>
        <a:lstStyle/>
        <a:p>
          <a:endParaRPr lang="en-NZ"/>
        </a:p>
      </dgm:t>
    </dgm:pt>
    <dgm:pt modelId="{C5CAED22-3C67-49D8-84A5-6853CFE4E41C}">
      <dgm:prSet custT="1"/>
      <dgm:spPr/>
      <dgm:t>
        <a:bodyPr/>
        <a:lstStyle/>
        <a:p>
          <a:r>
            <a:rPr lang="en-NZ" sz="500"/>
            <a:t>Senior Asset Lead</a:t>
          </a:r>
        </a:p>
      </dgm:t>
    </dgm:pt>
    <dgm:pt modelId="{FAAB8C8F-A125-49D6-A724-04D80C41FE10}" type="parTrans" cxnId="{3A1C3B31-887F-4CA8-B22E-FB56E94AA428}">
      <dgm:prSet/>
      <dgm:spPr/>
      <dgm:t>
        <a:bodyPr/>
        <a:lstStyle/>
        <a:p>
          <a:endParaRPr lang="en-NZ"/>
        </a:p>
      </dgm:t>
    </dgm:pt>
    <dgm:pt modelId="{DF045F9E-9D61-4763-B639-2AA2CE15EB8C}" type="sibTrans" cxnId="{3A1C3B31-887F-4CA8-B22E-FB56E94AA428}">
      <dgm:prSet/>
      <dgm:spPr/>
      <dgm:t>
        <a:bodyPr/>
        <a:lstStyle/>
        <a:p>
          <a:endParaRPr lang="en-NZ"/>
        </a:p>
      </dgm:t>
    </dgm:pt>
    <dgm:pt modelId="{600F363C-172D-485D-8723-52E42EC3C63F}">
      <dgm:prSet custT="1"/>
      <dgm:spPr/>
      <dgm:t>
        <a:bodyPr/>
        <a:lstStyle/>
        <a:p>
          <a:r>
            <a:rPr lang="en-NZ" sz="500"/>
            <a:t>Engineering Officer x2 (Casual)</a:t>
          </a:r>
        </a:p>
      </dgm:t>
    </dgm:pt>
    <dgm:pt modelId="{1C3E6A42-95A8-4DE4-9970-3CA869678712}" type="parTrans" cxnId="{094C0D6C-0049-48E2-A372-892241B78AFC}">
      <dgm:prSet/>
      <dgm:spPr/>
      <dgm:t>
        <a:bodyPr/>
        <a:lstStyle/>
        <a:p>
          <a:endParaRPr lang="en-NZ"/>
        </a:p>
      </dgm:t>
    </dgm:pt>
    <dgm:pt modelId="{92A04CD7-5847-4F88-9C66-626F2D7A70CB}" type="sibTrans" cxnId="{094C0D6C-0049-48E2-A372-892241B78AFC}">
      <dgm:prSet/>
      <dgm:spPr/>
      <dgm:t>
        <a:bodyPr/>
        <a:lstStyle/>
        <a:p>
          <a:endParaRPr lang="en-NZ"/>
        </a:p>
      </dgm:t>
    </dgm:pt>
    <dgm:pt modelId="{DF5D3D7D-9CE7-4CF6-BAE4-20E7A4D5A7DC}">
      <dgm:prSet custT="1"/>
      <dgm:spPr/>
      <dgm:t>
        <a:bodyPr/>
        <a:lstStyle/>
        <a:p>
          <a:r>
            <a:rPr lang="en-NZ" sz="500"/>
            <a:t>Principal Engineer</a:t>
          </a:r>
        </a:p>
      </dgm:t>
    </dgm:pt>
    <dgm:pt modelId="{AAB7F381-6D7A-4591-9942-24685827AAD5}" type="parTrans" cxnId="{19C57744-087B-4AD4-8AC9-28D8CCFF8E64}">
      <dgm:prSet/>
      <dgm:spPr/>
      <dgm:t>
        <a:bodyPr/>
        <a:lstStyle/>
        <a:p>
          <a:endParaRPr lang="en-NZ"/>
        </a:p>
      </dgm:t>
    </dgm:pt>
    <dgm:pt modelId="{7E85AA3E-9A1A-4569-9AAF-FADF8FD168FC}" type="sibTrans" cxnId="{19C57744-087B-4AD4-8AC9-28D8CCFF8E64}">
      <dgm:prSet/>
      <dgm:spPr/>
      <dgm:t>
        <a:bodyPr/>
        <a:lstStyle/>
        <a:p>
          <a:endParaRPr lang="en-NZ"/>
        </a:p>
      </dgm:t>
    </dgm:pt>
    <dgm:pt modelId="{36DB1EBE-DA11-46B8-8F28-37FFF6ED7D64}">
      <dgm:prSet custT="1"/>
      <dgm:spPr/>
      <dgm:t>
        <a:bodyPr/>
        <a:lstStyle/>
        <a:p>
          <a:r>
            <a:rPr lang="en-NZ" sz="500"/>
            <a:t>Capital Programme Manager</a:t>
          </a:r>
        </a:p>
      </dgm:t>
    </dgm:pt>
    <dgm:pt modelId="{EF9E153D-9BD9-4603-9322-6B358A7F04B5}" type="parTrans" cxnId="{B4AB2122-D372-4E40-B912-86F4C18EBB50}">
      <dgm:prSet/>
      <dgm:spPr/>
      <dgm:t>
        <a:bodyPr/>
        <a:lstStyle/>
        <a:p>
          <a:endParaRPr lang="en-NZ"/>
        </a:p>
      </dgm:t>
    </dgm:pt>
    <dgm:pt modelId="{C8012311-8F50-4E2B-A6CA-BCAF6371DCB5}" type="sibTrans" cxnId="{B4AB2122-D372-4E40-B912-86F4C18EBB50}">
      <dgm:prSet/>
      <dgm:spPr/>
      <dgm:t>
        <a:bodyPr/>
        <a:lstStyle/>
        <a:p>
          <a:endParaRPr lang="en-NZ"/>
        </a:p>
      </dgm:t>
    </dgm:pt>
    <dgm:pt modelId="{B7B27541-6DD0-4363-B840-057A3CCAF072}">
      <dgm:prSet/>
      <dgm:spPr/>
      <dgm:t>
        <a:bodyPr/>
        <a:lstStyle/>
        <a:p>
          <a:r>
            <a:rPr lang="en-NZ"/>
            <a:t>Business Support Officer</a:t>
          </a:r>
        </a:p>
      </dgm:t>
    </dgm:pt>
    <dgm:pt modelId="{79B1F786-4414-48A9-B166-8680B44BDE62}" type="parTrans" cxnId="{2933B9C4-BA36-49A8-A850-7C6EDF6D89C9}">
      <dgm:prSet/>
      <dgm:spPr/>
      <dgm:t>
        <a:bodyPr/>
        <a:lstStyle/>
        <a:p>
          <a:endParaRPr lang="en-NZ"/>
        </a:p>
      </dgm:t>
    </dgm:pt>
    <dgm:pt modelId="{FF234655-7039-4E56-992C-C889D53B8869}" type="sibTrans" cxnId="{2933B9C4-BA36-49A8-A850-7C6EDF6D89C9}">
      <dgm:prSet/>
      <dgm:spPr/>
      <dgm:t>
        <a:bodyPr/>
        <a:lstStyle/>
        <a:p>
          <a:endParaRPr lang="en-NZ"/>
        </a:p>
      </dgm:t>
    </dgm:pt>
    <dgm:pt modelId="{9ADEA088-A596-48B3-B3FB-F0D120758AF1}" type="pres">
      <dgm:prSet presAssocID="{42F4224B-F01A-46F2-AB5B-A55EBCDB2FE7}" presName="hierChild1" presStyleCnt="0">
        <dgm:presLayoutVars>
          <dgm:orgChart val="1"/>
          <dgm:chPref val="1"/>
          <dgm:dir/>
          <dgm:animOne val="branch"/>
          <dgm:animLvl val="lvl"/>
          <dgm:resizeHandles/>
        </dgm:presLayoutVars>
      </dgm:prSet>
      <dgm:spPr/>
    </dgm:pt>
    <dgm:pt modelId="{F66897C9-5844-465B-84B2-8131530EE1CF}" type="pres">
      <dgm:prSet presAssocID="{CD261435-039A-48CB-8F62-2E54C556E3FA}" presName="hierRoot1" presStyleCnt="0">
        <dgm:presLayoutVars>
          <dgm:hierBranch val="init"/>
        </dgm:presLayoutVars>
      </dgm:prSet>
      <dgm:spPr/>
    </dgm:pt>
    <dgm:pt modelId="{BBAC6BDD-D885-48AC-8DA6-7B1BD50E5684}" type="pres">
      <dgm:prSet presAssocID="{CD261435-039A-48CB-8F62-2E54C556E3FA}" presName="rootComposite1" presStyleCnt="0"/>
      <dgm:spPr/>
    </dgm:pt>
    <dgm:pt modelId="{B8CAB64E-8366-4BD5-A6D7-F344E7FBF21D}" type="pres">
      <dgm:prSet presAssocID="{CD261435-039A-48CB-8F62-2E54C556E3FA}" presName="rootText1" presStyleLbl="node0" presStyleIdx="0" presStyleCnt="1">
        <dgm:presLayoutVars>
          <dgm:chPref val="3"/>
        </dgm:presLayoutVars>
      </dgm:prSet>
      <dgm:spPr/>
    </dgm:pt>
    <dgm:pt modelId="{0DA2EDFB-31C6-41A1-8775-696F99FAFD71}" type="pres">
      <dgm:prSet presAssocID="{CD261435-039A-48CB-8F62-2E54C556E3FA}" presName="rootConnector1" presStyleLbl="asst0" presStyleIdx="0" presStyleCnt="0"/>
      <dgm:spPr/>
    </dgm:pt>
    <dgm:pt modelId="{74560ED1-D513-48B1-A443-2D3E5BDE052A}" type="pres">
      <dgm:prSet presAssocID="{CD261435-039A-48CB-8F62-2E54C556E3FA}" presName="hierChild2" presStyleCnt="0"/>
      <dgm:spPr/>
    </dgm:pt>
    <dgm:pt modelId="{E132F5C0-B618-4C79-BE73-8F2B19BC3C3E}" type="pres">
      <dgm:prSet presAssocID="{512238FF-0D8D-4573-9217-A74F774C331E}" presName="Name37" presStyleLbl="parChTrans1D2" presStyleIdx="0" presStyleCnt="3"/>
      <dgm:spPr/>
    </dgm:pt>
    <dgm:pt modelId="{666F0F5C-AE07-440E-949D-0A3795103175}" type="pres">
      <dgm:prSet presAssocID="{4DE48AFC-E4B7-41B9-8391-4410FA44A46D}" presName="hierRoot2" presStyleCnt="0">
        <dgm:presLayoutVars>
          <dgm:hierBranch val="init"/>
        </dgm:presLayoutVars>
      </dgm:prSet>
      <dgm:spPr/>
    </dgm:pt>
    <dgm:pt modelId="{A4C9A25F-F701-42C4-BAF2-80B6F23A71C6}" type="pres">
      <dgm:prSet presAssocID="{4DE48AFC-E4B7-41B9-8391-4410FA44A46D}" presName="rootComposite" presStyleCnt="0"/>
      <dgm:spPr/>
    </dgm:pt>
    <dgm:pt modelId="{6A493B2C-69E3-4C2C-B38D-0F02BE825CBE}" type="pres">
      <dgm:prSet presAssocID="{4DE48AFC-E4B7-41B9-8391-4410FA44A46D}" presName="rootText" presStyleLbl="node2" presStyleIdx="0" presStyleCnt="3">
        <dgm:presLayoutVars>
          <dgm:chPref val="3"/>
        </dgm:presLayoutVars>
      </dgm:prSet>
      <dgm:spPr/>
    </dgm:pt>
    <dgm:pt modelId="{EB186346-3AE2-40DB-84B9-9A87072F6439}" type="pres">
      <dgm:prSet presAssocID="{4DE48AFC-E4B7-41B9-8391-4410FA44A46D}" presName="rootConnector" presStyleLbl="node2" presStyleIdx="0" presStyleCnt="3"/>
      <dgm:spPr/>
    </dgm:pt>
    <dgm:pt modelId="{503A9E5A-751F-4802-B72C-80E8DD3C6EA0}" type="pres">
      <dgm:prSet presAssocID="{4DE48AFC-E4B7-41B9-8391-4410FA44A46D}" presName="hierChild4" presStyleCnt="0"/>
      <dgm:spPr/>
    </dgm:pt>
    <dgm:pt modelId="{C0B5C1A6-C21F-4897-AE52-F5C038F47937}" type="pres">
      <dgm:prSet presAssocID="{6063D4C0-2906-48E8-86FD-3CFC866290E9}" presName="Name37" presStyleLbl="parChTrans1D3" presStyleIdx="0" presStyleCnt="8"/>
      <dgm:spPr/>
    </dgm:pt>
    <dgm:pt modelId="{5E09116A-8107-486A-9219-ADCA7A82E559}" type="pres">
      <dgm:prSet presAssocID="{69E3F4F4-6BA9-4893-ADCB-A330483344EA}" presName="hierRoot2" presStyleCnt="0">
        <dgm:presLayoutVars>
          <dgm:hierBranch val="init"/>
        </dgm:presLayoutVars>
      </dgm:prSet>
      <dgm:spPr/>
    </dgm:pt>
    <dgm:pt modelId="{2AEB0D0C-EE01-4E55-B182-B83496D04B1D}" type="pres">
      <dgm:prSet presAssocID="{69E3F4F4-6BA9-4893-ADCB-A330483344EA}" presName="rootComposite" presStyleCnt="0"/>
      <dgm:spPr/>
    </dgm:pt>
    <dgm:pt modelId="{861C36C2-9C21-4904-895E-77BC0C1E1396}" type="pres">
      <dgm:prSet presAssocID="{69E3F4F4-6BA9-4893-ADCB-A330483344EA}" presName="rootText" presStyleLbl="node3" presStyleIdx="0" presStyleCnt="8">
        <dgm:presLayoutVars>
          <dgm:chPref val="3"/>
        </dgm:presLayoutVars>
      </dgm:prSet>
      <dgm:spPr/>
    </dgm:pt>
    <dgm:pt modelId="{EDEA327D-FB2A-40FC-8BF3-AD9C8E1C7D8A}" type="pres">
      <dgm:prSet presAssocID="{69E3F4F4-6BA9-4893-ADCB-A330483344EA}" presName="rootConnector" presStyleLbl="node3" presStyleIdx="0" presStyleCnt="8"/>
      <dgm:spPr/>
    </dgm:pt>
    <dgm:pt modelId="{6DC215AA-4C3C-4A1B-94E5-8073C06AC980}" type="pres">
      <dgm:prSet presAssocID="{69E3F4F4-6BA9-4893-ADCB-A330483344EA}" presName="hierChild4" presStyleCnt="0"/>
      <dgm:spPr/>
    </dgm:pt>
    <dgm:pt modelId="{BDA96955-28B0-4E9F-B5EB-E315534B9655}" type="pres">
      <dgm:prSet presAssocID="{69E3F4F4-6BA9-4893-ADCB-A330483344EA}" presName="hierChild5" presStyleCnt="0"/>
      <dgm:spPr/>
    </dgm:pt>
    <dgm:pt modelId="{42103B89-1B7B-49F6-8E81-5CE7C6F315DA}" type="pres">
      <dgm:prSet presAssocID="{1DB96A40-975D-4956-A9D4-5B215E3F641D}" presName="Name37" presStyleLbl="parChTrans1D3" presStyleIdx="1" presStyleCnt="8"/>
      <dgm:spPr/>
    </dgm:pt>
    <dgm:pt modelId="{B9926880-1E4F-401D-B822-CF0799C8EDCC}" type="pres">
      <dgm:prSet presAssocID="{564C32CC-4DE1-463B-94F5-E3E415F9BF8F}" presName="hierRoot2" presStyleCnt="0">
        <dgm:presLayoutVars>
          <dgm:hierBranch val="init"/>
        </dgm:presLayoutVars>
      </dgm:prSet>
      <dgm:spPr/>
    </dgm:pt>
    <dgm:pt modelId="{070309D1-453B-419E-9CE4-992FD18AAD83}" type="pres">
      <dgm:prSet presAssocID="{564C32CC-4DE1-463B-94F5-E3E415F9BF8F}" presName="rootComposite" presStyleCnt="0"/>
      <dgm:spPr/>
    </dgm:pt>
    <dgm:pt modelId="{C8CB9B48-F07B-4EEE-9C20-6344F55B3E73}" type="pres">
      <dgm:prSet presAssocID="{564C32CC-4DE1-463B-94F5-E3E415F9BF8F}" presName="rootText" presStyleLbl="node3" presStyleIdx="1" presStyleCnt="8">
        <dgm:presLayoutVars>
          <dgm:chPref val="3"/>
        </dgm:presLayoutVars>
      </dgm:prSet>
      <dgm:spPr/>
    </dgm:pt>
    <dgm:pt modelId="{6BB304EA-E3F5-4210-B30D-8E4CD8F464AC}" type="pres">
      <dgm:prSet presAssocID="{564C32CC-4DE1-463B-94F5-E3E415F9BF8F}" presName="rootConnector" presStyleLbl="node3" presStyleIdx="1" presStyleCnt="8"/>
      <dgm:spPr/>
    </dgm:pt>
    <dgm:pt modelId="{9FB53F41-C3AD-40EE-9426-F378B8A3F8F6}" type="pres">
      <dgm:prSet presAssocID="{564C32CC-4DE1-463B-94F5-E3E415F9BF8F}" presName="hierChild4" presStyleCnt="0"/>
      <dgm:spPr/>
    </dgm:pt>
    <dgm:pt modelId="{064EA202-CC49-43A3-B580-B6F8CF2C116E}" type="pres">
      <dgm:prSet presAssocID="{564C32CC-4DE1-463B-94F5-E3E415F9BF8F}" presName="hierChild5" presStyleCnt="0"/>
      <dgm:spPr/>
    </dgm:pt>
    <dgm:pt modelId="{66958D54-60D9-48F1-A8F3-5D9298E2FA94}" type="pres">
      <dgm:prSet presAssocID="{38836F80-2FD9-4DE6-976B-D40E894CCFF7}" presName="Name37" presStyleLbl="parChTrans1D3" presStyleIdx="2" presStyleCnt="8"/>
      <dgm:spPr/>
    </dgm:pt>
    <dgm:pt modelId="{21564494-3E7A-47F5-89BF-F8C1E1ABCC34}" type="pres">
      <dgm:prSet presAssocID="{F856723C-41F9-4955-93D5-130FF277B0A9}" presName="hierRoot2" presStyleCnt="0">
        <dgm:presLayoutVars>
          <dgm:hierBranch val="init"/>
        </dgm:presLayoutVars>
      </dgm:prSet>
      <dgm:spPr/>
    </dgm:pt>
    <dgm:pt modelId="{E5D6F2DA-4B9F-4DE4-85D1-1C18208F052F}" type="pres">
      <dgm:prSet presAssocID="{F856723C-41F9-4955-93D5-130FF277B0A9}" presName="rootComposite" presStyleCnt="0"/>
      <dgm:spPr/>
    </dgm:pt>
    <dgm:pt modelId="{B9F4701B-6F32-4758-9FD9-9A3BA16714F9}" type="pres">
      <dgm:prSet presAssocID="{F856723C-41F9-4955-93D5-130FF277B0A9}" presName="rootText" presStyleLbl="node3" presStyleIdx="2" presStyleCnt="8">
        <dgm:presLayoutVars>
          <dgm:chPref val="3"/>
        </dgm:presLayoutVars>
      </dgm:prSet>
      <dgm:spPr/>
    </dgm:pt>
    <dgm:pt modelId="{B6744416-4677-4295-A324-794344DF305D}" type="pres">
      <dgm:prSet presAssocID="{F856723C-41F9-4955-93D5-130FF277B0A9}" presName="rootConnector" presStyleLbl="node3" presStyleIdx="2" presStyleCnt="8"/>
      <dgm:spPr/>
    </dgm:pt>
    <dgm:pt modelId="{C37CE2AD-5320-4E4E-83ED-6F83BAF32DC7}" type="pres">
      <dgm:prSet presAssocID="{F856723C-41F9-4955-93D5-130FF277B0A9}" presName="hierChild4" presStyleCnt="0"/>
      <dgm:spPr/>
    </dgm:pt>
    <dgm:pt modelId="{115AC7E9-1936-46BA-9ECA-A5656D382C23}" type="pres">
      <dgm:prSet presAssocID="{F856723C-41F9-4955-93D5-130FF277B0A9}" presName="hierChild5" presStyleCnt="0"/>
      <dgm:spPr/>
    </dgm:pt>
    <dgm:pt modelId="{96B1DCBD-3182-4044-80BF-568505FA3074}" type="pres">
      <dgm:prSet presAssocID="{A81C6D40-0CC7-4D3B-B4C9-A6E7433A82DE}" presName="Name37" presStyleLbl="parChTrans1D3" presStyleIdx="3" presStyleCnt="8"/>
      <dgm:spPr/>
    </dgm:pt>
    <dgm:pt modelId="{C87AFD44-6B89-4F84-8917-57F42E504472}" type="pres">
      <dgm:prSet presAssocID="{5FDFB069-0BD8-4ACE-A3F8-F52FE1B1399C}" presName="hierRoot2" presStyleCnt="0">
        <dgm:presLayoutVars>
          <dgm:hierBranch val="init"/>
        </dgm:presLayoutVars>
      </dgm:prSet>
      <dgm:spPr/>
    </dgm:pt>
    <dgm:pt modelId="{237D757B-42FA-42B0-A162-20A9F1A491D0}" type="pres">
      <dgm:prSet presAssocID="{5FDFB069-0BD8-4ACE-A3F8-F52FE1B1399C}" presName="rootComposite" presStyleCnt="0"/>
      <dgm:spPr/>
    </dgm:pt>
    <dgm:pt modelId="{00564D61-74B3-47D9-9A31-A89BB81688CE}" type="pres">
      <dgm:prSet presAssocID="{5FDFB069-0BD8-4ACE-A3F8-F52FE1B1399C}" presName="rootText" presStyleLbl="node3" presStyleIdx="3" presStyleCnt="8">
        <dgm:presLayoutVars>
          <dgm:chPref val="3"/>
        </dgm:presLayoutVars>
      </dgm:prSet>
      <dgm:spPr/>
    </dgm:pt>
    <dgm:pt modelId="{2AF23751-2724-44B8-B641-CC94FA3FE097}" type="pres">
      <dgm:prSet presAssocID="{5FDFB069-0BD8-4ACE-A3F8-F52FE1B1399C}" presName="rootConnector" presStyleLbl="node3" presStyleIdx="3" presStyleCnt="8"/>
      <dgm:spPr/>
    </dgm:pt>
    <dgm:pt modelId="{DBD051AB-90CD-46BA-A431-14D995B401F1}" type="pres">
      <dgm:prSet presAssocID="{5FDFB069-0BD8-4ACE-A3F8-F52FE1B1399C}" presName="hierChild4" presStyleCnt="0"/>
      <dgm:spPr/>
    </dgm:pt>
    <dgm:pt modelId="{650143C5-8CF3-4209-9CD6-D22A7551B167}" type="pres">
      <dgm:prSet presAssocID="{5FDFB069-0BD8-4ACE-A3F8-F52FE1B1399C}" presName="hierChild5" presStyleCnt="0"/>
      <dgm:spPr/>
    </dgm:pt>
    <dgm:pt modelId="{A11D3226-7018-435A-BDAA-64041AC3C0B7}" type="pres">
      <dgm:prSet presAssocID="{F1267F0C-2BE8-465C-BE85-A4A9DD85A774}" presName="Name37" presStyleLbl="parChTrans1D3" presStyleIdx="4" presStyleCnt="8"/>
      <dgm:spPr/>
    </dgm:pt>
    <dgm:pt modelId="{64EE72F6-EFFE-49AA-9CFA-A2CA1969C4C9}" type="pres">
      <dgm:prSet presAssocID="{55E28523-2F8E-45AB-9890-9D15970F6E06}" presName="hierRoot2" presStyleCnt="0">
        <dgm:presLayoutVars>
          <dgm:hierBranch val="init"/>
        </dgm:presLayoutVars>
      </dgm:prSet>
      <dgm:spPr/>
    </dgm:pt>
    <dgm:pt modelId="{47A6C5DB-02A2-4471-BBDA-EA1819FD20C1}" type="pres">
      <dgm:prSet presAssocID="{55E28523-2F8E-45AB-9890-9D15970F6E06}" presName="rootComposite" presStyleCnt="0"/>
      <dgm:spPr/>
    </dgm:pt>
    <dgm:pt modelId="{87474B54-9655-4C86-89B8-E7A8EF403A48}" type="pres">
      <dgm:prSet presAssocID="{55E28523-2F8E-45AB-9890-9D15970F6E06}" presName="rootText" presStyleLbl="node3" presStyleIdx="4" presStyleCnt="8">
        <dgm:presLayoutVars>
          <dgm:chPref val="3"/>
        </dgm:presLayoutVars>
      </dgm:prSet>
      <dgm:spPr/>
    </dgm:pt>
    <dgm:pt modelId="{D4757F24-3509-43BA-8F93-DAB471EC9154}" type="pres">
      <dgm:prSet presAssocID="{55E28523-2F8E-45AB-9890-9D15970F6E06}" presName="rootConnector" presStyleLbl="node3" presStyleIdx="4" presStyleCnt="8"/>
      <dgm:spPr/>
    </dgm:pt>
    <dgm:pt modelId="{EB5AEBE2-3F54-4061-867F-0A907333856F}" type="pres">
      <dgm:prSet presAssocID="{55E28523-2F8E-45AB-9890-9D15970F6E06}" presName="hierChild4" presStyleCnt="0"/>
      <dgm:spPr/>
    </dgm:pt>
    <dgm:pt modelId="{7442388D-0925-44F2-8C2F-473F5DCED1D6}" type="pres">
      <dgm:prSet presAssocID="{55E28523-2F8E-45AB-9890-9D15970F6E06}" presName="hierChild5" presStyleCnt="0"/>
      <dgm:spPr/>
    </dgm:pt>
    <dgm:pt modelId="{930AA4D7-81C3-47E6-A660-A4583A98B152}" type="pres">
      <dgm:prSet presAssocID="{FAAB8C8F-A125-49D6-A724-04D80C41FE10}" presName="Name37" presStyleLbl="parChTrans1D3" presStyleIdx="5" presStyleCnt="8"/>
      <dgm:spPr/>
    </dgm:pt>
    <dgm:pt modelId="{AED7A50D-F431-4C40-8951-55D278A67203}" type="pres">
      <dgm:prSet presAssocID="{C5CAED22-3C67-49D8-84A5-6853CFE4E41C}" presName="hierRoot2" presStyleCnt="0">
        <dgm:presLayoutVars>
          <dgm:hierBranch val="init"/>
        </dgm:presLayoutVars>
      </dgm:prSet>
      <dgm:spPr/>
    </dgm:pt>
    <dgm:pt modelId="{3DF24D5A-4381-4A40-BF38-69C750C7E962}" type="pres">
      <dgm:prSet presAssocID="{C5CAED22-3C67-49D8-84A5-6853CFE4E41C}" presName="rootComposite" presStyleCnt="0"/>
      <dgm:spPr/>
    </dgm:pt>
    <dgm:pt modelId="{CE9E11A4-1C1F-4475-8832-679C3C953866}" type="pres">
      <dgm:prSet presAssocID="{C5CAED22-3C67-49D8-84A5-6853CFE4E41C}" presName="rootText" presStyleLbl="node3" presStyleIdx="5" presStyleCnt="8">
        <dgm:presLayoutVars>
          <dgm:chPref val="3"/>
        </dgm:presLayoutVars>
      </dgm:prSet>
      <dgm:spPr/>
    </dgm:pt>
    <dgm:pt modelId="{445C728A-6EE9-4190-8ECE-937536A2B514}" type="pres">
      <dgm:prSet presAssocID="{C5CAED22-3C67-49D8-84A5-6853CFE4E41C}" presName="rootConnector" presStyleLbl="node3" presStyleIdx="5" presStyleCnt="8"/>
      <dgm:spPr/>
    </dgm:pt>
    <dgm:pt modelId="{68400558-262F-4E46-9656-0F7D42C3D9F6}" type="pres">
      <dgm:prSet presAssocID="{C5CAED22-3C67-49D8-84A5-6853CFE4E41C}" presName="hierChild4" presStyleCnt="0"/>
      <dgm:spPr/>
    </dgm:pt>
    <dgm:pt modelId="{94B37BA3-62E3-4EF6-9715-46B736DA7AE8}" type="pres">
      <dgm:prSet presAssocID="{C5CAED22-3C67-49D8-84A5-6853CFE4E41C}" presName="hierChild5" presStyleCnt="0"/>
      <dgm:spPr/>
    </dgm:pt>
    <dgm:pt modelId="{F2FAEDC3-31C0-4B1E-908A-4BBCD64D7387}" type="pres">
      <dgm:prSet presAssocID="{1C3E6A42-95A8-4DE4-9970-3CA869678712}" presName="Name37" presStyleLbl="parChTrans1D3" presStyleIdx="6" presStyleCnt="8"/>
      <dgm:spPr/>
    </dgm:pt>
    <dgm:pt modelId="{D7B4EE76-72D6-4A64-9012-80ECD0D59280}" type="pres">
      <dgm:prSet presAssocID="{600F363C-172D-485D-8723-52E42EC3C63F}" presName="hierRoot2" presStyleCnt="0">
        <dgm:presLayoutVars>
          <dgm:hierBranch val="init"/>
        </dgm:presLayoutVars>
      </dgm:prSet>
      <dgm:spPr/>
    </dgm:pt>
    <dgm:pt modelId="{059F59D6-9403-4222-A7C9-1AB32BA0CC08}" type="pres">
      <dgm:prSet presAssocID="{600F363C-172D-485D-8723-52E42EC3C63F}" presName="rootComposite" presStyleCnt="0"/>
      <dgm:spPr/>
    </dgm:pt>
    <dgm:pt modelId="{AF9D2B48-4544-4DB1-8065-2EE4672FD88D}" type="pres">
      <dgm:prSet presAssocID="{600F363C-172D-485D-8723-52E42EC3C63F}" presName="rootText" presStyleLbl="node3" presStyleIdx="6" presStyleCnt="8">
        <dgm:presLayoutVars>
          <dgm:chPref val="3"/>
        </dgm:presLayoutVars>
      </dgm:prSet>
      <dgm:spPr/>
    </dgm:pt>
    <dgm:pt modelId="{86D890C5-DEF4-4F47-9467-81D1882B0B34}" type="pres">
      <dgm:prSet presAssocID="{600F363C-172D-485D-8723-52E42EC3C63F}" presName="rootConnector" presStyleLbl="node3" presStyleIdx="6" presStyleCnt="8"/>
      <dgm:spPr/>
    </dgm:pt>
    <dgm:pt modelId="{5039B9D2-3B22-4C21-9DEB-3077FE116430}" type="pres">
      <dgm:prSet presAssocID="{600F363C-172D-485D-8723-52E42EC3C63F}" presName="hierChild4" presStyleCnt="0"/>
      <dgm:spPr/>
    </dgm:pt>
    <dgm:pt modelId="{5E8327CD-4DF4-4FC3-94BF-9D9242285C61}" type="pres">
      <dgm:prSet presAssocID="{600F363C-172D-485D-8723-52E42EC3C63F}" presName="hierChild5" presStyleCnt="0"/>
      <dgm:spPr/>
    </dgm:pt>
    <dgm:pt modelId="{31EBB2A1-D4D3-4FEA-A225-DE9D7BA5E7EC}" type="pres">
      <dgm:prSet presAssocID="{4DE48AFC-E4B7-41B9-8391-4410FA44A46D}" presName="hierChild5" presStyleCnt="0"/>
      <dgm:spPr/>
    </dgm:pt>
    <dgm:pt modelId="{158B029F-48D8-4F80-8569-038452B6FF5E}" type="pres">
      <dgm:prSet presAssocID="{AAB7F381-6D7A-4591-9942-24685827AAD5}" presName="Name37" presStyleLbl="parChTrans1D2" presStyleIdx="1" presStyleCnt="3"/>
      <dgm:spPr/>
    </dgm:pt>
    <dgm:pt modelId="{20675053-AF66-4DFA-87EE-CC34F3E0EADE}" type="pres">
      <dgm:prSet presAssocID="{DF5D3D7D-9CE7-4CF6-BAE4-20E7A4D5A7DC}" presName="hierRoot2" presStyleCnt="0">
        <dgm:presLayoutVars>
          <dgm:hierBranch val="init"/>
        </dgm:presLayoutVars>
      </dgm:prSet>
      <dgm:spPr/>
    </dgm:pt>
    <dgm:pt modelId="{E159F00E-5FA5-4D8C-8E09-65C9C9D759D8}" type="pres">
      <dgm:prSet presAssocID="{DF5D3D7D-9CE7-4CF6-BAE4-20E7A4D5A7DC}" presName="rootComposite" presStyleCnt="0"/>
      <dgm:spPr/>
    </dgm:pt>
    <dgm:pt modelId="{FFA466E8-A4E0-4165-87C3-29AA3DD15E7B}" type="pres">
      <dgm:prSet presAssocID="{DF5D3D7D-9CE7-4CF6-BAE4-20E7A4D5A7DC}" presName="rootText" presStyleLbl="node2" presStyleIdx="1" presStyleCnt="3">
        <dgm:presLayoutVars>
          <dgm:chPref val="3"/>
        </dgm:presLayoutVars>
      </dgm:prSet>
      <dgm:spPr/>
    </dgm:pt>
    <dgm:pt modelId="{7A15F3F6-2501-43D7-86A6-B44D09C2B23A}" type="pres">
      <dgm:prSet presAssocID="{DF5D3D7D-9CE7-4CF6-BAE4-20E7A4D5A7DC}" presName="rootConnector" presStyleLbl="node2" presStyleIdx="1" presStyleCnt="3"/>
      <dgm:spPr/>
    </dgm:pt>
    <dgm:pt modelId="{F22DAE0B-2191-4A91-913A-673F95FCEB7A}" type="pres">
      <dgm:prSet presAssocID="{DF5D3D7D-9CE7-4CF6-BAE4-20E7A4D5A7DC}" presName="hierChild4" presStyleCnt="0"/>
      <dgm:spPr/>
    </dgm:pt>
    <dgm:pt modelId="{CAD6781F-E22A-4ACA-A092-C9D35DD6DE70}" type="pres">
      <dgm:prSet presAssocID="{79B1F786-4414-48A9-B166-8680B44BDE62}" presName="Name37" presStyleLbl="parChTrans1D3" presStyleIdx="7" presStyleCnt="8"/>
      <dgm:spPr/>
    </dgm:pt>
    <dgm:pt modelId="{F0BA6A37-6975-4FF1-B96E-48C93773E53C}" type="pres">
      <dgm:prSet presAssocID="{B7B27541-6DD0-4363-B840-057A3CCAF072}" presName="hierRoot2" presStyleCnt="0">
        <dgm:presLayoutVars>
          <dgm:hierBranch val="init"/>
        </dgm:presLayoutVars>
      </dgm:prSet>
      <dgm:spPr/>
    </dgm:pt>
    <dgm:pt modelId="{7165C32A-9BE6-4A75-A715-929422B94693}" type="pres">
      <dgm:prSet presAssocID="{B7B27541-6DD0-4363-B840-057A3CCAF072}" presName="rootComposite" presStyleCnt="0"/>
      <dgm:spPr/>
    </dgm:pt>
    <dgm:pt modelId="{CCB51784-EF43-4BCC-940F-96DB3E07EDC8}" type="pres">
      <dgm:prSet presAssocID="{B7B27541-6DD0-4363-B840-057A3CCAF072}" presName="rootText" presStyleLbl="node3" presStyleIdx="7" presStyleCnt="8">
        <dgm:presLayoutVars>
          <dgm:chPref val="3"/>
        </dgm:presLayoutVars>
      </dgm:prSet>
      <dgm:spPr/>
    </dgm:pt>
    <dgm:pt modelId="{EDAD83F3-4F03-40A7-9312-6F4E1B5FA90F}" type="pres">
      <dgm:prSet presAssocID="{B7B27541-6DD0-4363-B840-057A3CCAF072}" presName="rootConnector" presStyleLbl="node3" presStyleIdx="7" presStyleCnt="8"/>
      <dgm:spPr/>
    </dgm:pt>
    <dgm:pt modelId="{93A73E79-ACD5-4093-ADA3-A8376B422ABD}" type="pres">
      <dgm:prSet presAssocID="{B7B27541-6DD0-4363-B840-057A3CCAF072}" presName="hierChild4" presStyleCnt="0"/>
      <dgm:spPr/>
    </dgm:pt>
    <dgm:pt modelId="{1DADAEA9-0089-4423-8D8B-625927C449F5}" type="pres">
      <dgm:prSet presAssocID="{B7B27541-6DD0-4363-B840-057A3CCAF072}" presName="hierChild5" presStyleCnt="0"/>
      <dgm:spPr/>
    </dgm:pt>
    <dgm:pt modelId="{7F75094D-D7EA-43CD-B15A-7A4A91C4B313}" type="pres">
      <dgm:prSet presAssocID="{DF5D3D7D-9CE7-4CF6-BAE4-20E7A4D5A7DC}" presName="hierChild5" presStyleCnt="0"/>
      <dgm:spPr/>
    </dgm:pt>
    <dgm:pt modelId="{8AF92E87-080D-46A7-8D35-1D9912EAF553}" type="pres">
      <dgm:prSet presAssocID="{EF9E153D-9BD9-4603-9322-6B358A7F04B5}" presName="Name37" presStyleLbl="parChTrans1D2" presStyleIdx="2" presStyleCnt="3"/>
      <dgm:spPr/>
    </dgm:pt>
    <dgm:pt modelId="{0111B775-131B-4EC0-BE2A-3F35A8458A61}" type="pres">
      <dgm:prSet presAssocID="{36DB1EBE-DA11-46B8-8F28-37FFF6ED7D64}" presName="hierRoot2" presStyleCnt="0">
        <dgm:presLayoutVars>
          <dgm:hierBranch val="init"/>
        </dgm:presLayoutVars>
      </dgm:prSet>
      <dgm:spPr/>
    </dgm:pt>
    <dgm:pt modelId="{B52AB411-B0F9-468B-B67F-C9D97EE6AB38}" type="pres">
      <dgm:prSet presAssocID="{36DB1EBE-DA11-46B8-8F28-37FFF6ED7D64}" presName="rootComposite" presStyleCnt="0"/>
      <dgm:spPr/>
    </dgm:pt>
    <dgm:pt modelId="{0367B3C9-E91B-4A0C-9F54-039F9ACBC031}" type="pres">
      <dgm:prSet presAssocID="{36DB1EBE-DA11-46B8-8F28-37FFF6ED7D64}" presName="rootText" presStyleLbl="node2" presStyleIdx="2" presStyleCnt="3">
        <dgm:presLayoutVars>
          <dgm:chPref val="3"/>
        </dgm:presLayoutVars>
      </dgm:prSet>
      <dgm:spPr/>
    </dgm:pt>
    <dgm:pt modelId="{762F3A28-F964-4FDE-85A8-917017FF1D53}" type="pres">
      <dgm:prSet presAssocID="{36DB1EBE-DA11-46B8-8F28-37FFF6ED7D64}" presName="rootConnector" presStyleLbl="node2" presStyleIdx="2" presStyleCnt="3"/>
      <dgm:spPr/>
    </dgm:pt>
    <dgm:pt modelId="{72D662E3-5042-433B-ABB2-8304979C3DEB}" type="pres">
      <dgm:prSet presAssocID="{36DB1EBE-DA11-46B8-8F28-37FFF6ED7D64}" presName="hierChild4" presStyleCnt="0"/>
      <dgm:spPr/>
    </dgm:pt>
    <dgm:pt modelId="{18B175F1-0DB2-44FE-BA8A-63C5259CFFE8}" type="pres">
      <dgm:prSet presAssocID="{36DB1EBE-DA11-46B8-8F28-37FFF6ED7D64}" presName="hierChild5" presStyleCnt="0"/>
      <dgm:spPr/>
    </dgm:pt>
    <dgm:pt modelId="{0EB505F2-DF21-47E8-81D9-D3CA46AEEB09}" type="pres">
      <dgm:prSet presAssocID="{CD261435-039A-48CB-8F62-2E54C556E3FA}" presName="hierChild3" presStyleCnt="0"/>
      <dgm:spPr/>
    </dgm:pt>
  </dgm:ptLst>
  <dgm:cxnLst>
    <dgm:cxn modelId="{46A59803-C95B-4B09-9949-99FFEB37BF87}" type="presOf" srcId="{4DE48AFC-E4B7-41B9-8391-4410FA44A46D}" destId="{EB186346-3AE2-40DB-84B9-9A87072F6439}" srcOrd="1" destOrd="0" presId="urn:microsoft.com/office/officeart/2005/8/layout/orgChart1"/>
    <dgm:cxn modelId="{B908DB04-1BB0-4B46-A070-20F27E7243F3}" srcId="{4DE48AFC-E4B7-41B9-8391-4410FA44A46D}" destId="{69E3F4F4-6BA9-4893-ADCB-A330483344EA}" srcOrd="0" destOrd="0" parTransId="{6063D4C0-2906-48E8-86FD-3CFC866290E9}" sibTransId="{0D0E07D6-0C6E-4084-B6A7-26523B939345}"/>
    <dgm:cxn modelId="{AF799C0A-956E-407D-BCD7-3EE6E4A38158}" type="presOf" srcId="{4DE48AFC-E4B7-41B9-8391-4410FA44A46D}" destId="{6A493B2C-69E3-4C2C-B38D-0F02BE825CBE}" srcOrd="0" destOrd="0" presId="urn:microsoft.com/office/officeart/2005/8/layout/orgChart1"/>
    <dgm:cxn modelId="{8691E215-7216-46B8-AF20-E49B4BFDBE66}" type="presOf" srcId="{55E28523-2F8E-45AB-9890-9D15970F6E06}" destId="{87474B54-9655-4C86-89B8-E7A8EF403A48}" srcOrd="0" destOrd="0" presId="urn:microsoft.com/office/officeart/2005/8/layout/orgChart1"/>
    <dgm:cxn modelId="{02B1CC1A-BBA7-48C7-918E-50B4F51A4BD8}" type="presOf" srcId="{B7B27541-6DD0-4363-B840-057A3CCAF072}" destId="{CCB51784-EF43-4BCC-940F-96DB3E07EDC8}" srcOrd="0" destOrd="0" presId="urn:microsoft.com/office/officeart/2005/8/layout/orgChart1"/>
    <dgm:cxn modelId="{950BF61A-1923-4AD6-8485-4B85CD0BE679}" type="presOf" srcId="{F856723C-41F9-4955-93D5-130FF277B0A9}" destId="{B6744416-4677-4295-A324-794344DF305D}" srcOrd="1" destOrd="0" presId="urn:microsoft.com/office/officeart/2005/8/layout/orgChart1"/>
    <dgm:cxn modelId="{A2753C1F-67C0-4BA8-90BE-4428D052443D}" type="presOf" srcId="{38836F80-2FD9-4DE6-976B-D40E894CCFF7}" destId="{66958D54-60D9-48F1-A8F3-5D9298E2FA94}" srcOrd="0" destOrd="0" presId="urn:microsoft.com/office/officeart/2005/8/layout/orgChart1"/>
    <dgm:cxn modelId="{2AB4B121-4FB5-45AE-8DAF-6B71019C559C}" type="presOf" srcId="{C5CAED22-3C67-49D8-84A5-6853CFE4E41C}" destId="{CE9E11A4-1C1F-4475-8832-679C3C953866}" srcOrd="0" destOrd="0" presId="urn:microsoft.com/office/officeart/2005/8/layout/orgChart1"/>
    <dgm:cxn modelId="{B4AB2122-D372-4E40-B912-86F4C18EBB50}" srcId="{CD261435-039A-48CB-8F62-2E54C556E3FA}" destId="{36DB1EBE-DA11-46B8-8F28-37FFF6ED7D64}" srcOrd="2" destOrd="0" parTransId="{EF9E153D-9BD9-4603-9322-6B358A7F04B5}" sibTransId="{C8012311-8F50-4E2B-A6CA-BCAF6371DCB5}"/>
    <dgm:cxn modelId="{1D928723-D134-4E42-97A1-69E3513B5158}" type="presOf" srcId="{DF5D3D7D-9CE7-4CF6-BAE4-20E7A4D5A7DC}" destId="{FFA466E8-A4E0-4165-87C3-29AA3DD15E7B}" srcOrd="0" destOrd="0" presId="urn:microsoft.com/office/officeart/2005/8/layout/orgChart1"/>
    <dgm:cxn modelId="{85972B27-2A27-4B2B-976D-8F142A325B66}" type="presOf" srcId="{55E28523-2F8E-45AB-9890-9D15970F6E06}" destId="{D4757F24-3509-43BA-8F93-DAB471EC9154}" srcOrd="1" destOrd="0" presId="urn:microsoft.com/office/officeart/2005/8/layout/orgChart1"/>
    <dgm:cxn modelId="{79271131-20E1-4DAB-B4BF-348CDC872219}" type="presOf" srcId="{1C3E6A42-95A8-4DE4-9970-3CA869678712}" destId="{F2FAEDC3-31C0-4B1E-908A-4BBCD64D7387}" srcOrd="0" destOrd="0" presId="urn:microsoft.com/office/officeart/2005/8/layout/orgChart1"/>
    <dgm:cxn modelId="{3A1C3B31-887F-4CA8-B22E-FB56E94AA428}" srcId="{4DE48AFC-E4B7-41B9-8391-4410FA44A46D}" destId="{C5CAED22-3C67-49D8-84A5-6853CFE4E41C}" srcOrd="5" destOrd="0" parTransId="{FAAB8C8F-A125-49D6-A724-04D80C41FE10}" sibTransId="{DF045F9E-9D61-4763-B639-2AA2CE15EB8C}"/>
    <dgm:cxn modelId="{73F11D33-AED2-40E6-A0C5-210FB9B7D652}" srcId="{4DE48AFC-E4B7-41B9-8391-4410FA44A46D}" destId="{564C32CC-4DE1-463B-94F5-E3E415F9BF8F}" srcOrd="1" destOrd="0" parTransId="{1DB96A40-975D-4956-A9D4-5B215E3F641D}" sibTransId="{B53F003E-1FDF-4BC2-A96C-94931FE3D42D}"/>
    <dgm:cxn modelId="{DB98CA36-A530-49C4-A236-85EDACF99171}" type="presOf" srcId="{B7B27541-6DD0-4363-B840-057A3CCAF072}" destId="{EDAD83F3-4F03-40A7-9312-6F4E1B5FA90F}" srcOrd="1" destOrd="0" presId="urn:microsoft.com/office/officeart/2005/8/layout/orgChart1"/>
    <dgm:cxn modelId="{64532638-99FE-44C4-B53D-DD25F2771D8F}" type="presOf" srcId="{1DB96A40-975D-4956-A9D4-5B215E3F641D}" destId="{42103B89-1B7B-49F6-8E81-5CE7C6F315DA}" srcOrd="0" destOrd="0" presId="urn:microsoft.com/office/officeart/2005/8/layout/orgChart1"/>
    <dgm:cxn modelId="{76E3433C-56B2-4B70-9A83-41A5AA4D6E61}" srcId="{CD261435-039A-48CB-8F62-2E54C556E3FA}" destId="{4DE48AFC-E4B7-41B9-8391-4410FA44A46D}" srcOrd="0" destOrd="0" parTransId="{512238FF-0D8D-4573-9217-A74F774C331E}" sibTransId="{D7A9B9BF-CB1B-4D79-8014-3458F1C38E94}"/>
    <dgm:cxn modelId="{6FB4C65C-E21E-4655-8677-0F88E9D37443}" type="presOf" srcId="{A81C6D40-0CC7-4D3B-B4C9-A6E7433A82DE}" destId="{96B1DCBD-3182-4044-80BF-568505FA3074}" srcOrd="0" destOrd="0" presId="urn:microsoft.com/office/officeart/2005/8/layout/orgChart1"/>
    <dgm:cxn modelId="{19C57744-087B-4AD4-8AC9-28D8CCFF8E64}" srcId="{CD261435-039A-48CB-8F62-2E54C556E3FA}" destId="{DF5D3D7D-9CE7-4CF6-BAE4-20E7A4D5A7DC}" srcOrd="1" destOrd="0" parTransId="{AAB7F381-6D7A-4591-9942-24685827AAD5}" sibTransId="{7E85AA3E-9A1A-4569-9AAF-FADF8FD168FC}"/>
    <dgm:cxn modelId="{94912C67-B35D-4F32-9553-8B11E3233DC5}" type="presOf" srcId="{CD261435-039A-48CB-8F62-2E54C556E3FA}" destId="{B8CAB64E-8366-4BD5-A6D7-F344E7FBF21D}" srcOrd="0" destOrd="0" presId="urn:microsoft.com/office/officeart/2005/8/layout/orgChart1"/>
    <dgm:cxn modelId="{D2DAE26A-1755-4D9E-AB4F-1AC6FCF9203C}" type="presOf" srcId="{36DB1EBE-DA11-46B8-8F28-37FFF6ED7D64}" destId="{0367B3C9-E91B-4A0C-9F54-039F9ACBC031}" srcOrd="0" destOrd="0" presId="urn:microsoft.com/office/officeart/2005/8/layout/orgChart1"/>
    <dgm:cxn modelId="{094C0D6C-0049-48E2-A372-892241B78AFC}" srcId="{4DE48AFC-E4B7-41B9-8391-4410FA44A46D}" destId="{600F363C-172D-485D-8723-52E42EC3C63F}" srcOrd="6" destOrd="0" parTransId="{1C3E6A42-95A8-4DE4-9970-3CA869678712}" sibTransId="{92A04CD7-5847-4F88-9C66-626F2D7A70CB}"/>
    <dgm:cxn modelId="{D9652673-4F60-4A1B-AC1F-FF94A05A641D}" type="presOf" srcId="{EF9E153D-9BD9-4603-9322-6B358A7F04B5}" destId="{8AF92E87-080D-46A7-8D35-1D9912EAF553}" srcOrd="0" destOrd="0" presId="urn:microsoft.com/office/officeart/2005/8/layout/orgChart1"/>
    <dgm:cxn modelId="{6EB1FB73-00DD-4E06-964F-E8F8DE9791F3}" srcId="{42F4224B-F01A-46F2-AB5B-A55EBCDB2FE7}" destId="{CD261435-039A-48CB-8F62-2E54C556E3FA}" srcOrd="0" destOrd="0" parTransId="{B8C6DA2B-A713-414F-B772-84D8878DFED1}" sibTransId="{96736826-762E-4163-90D4-25A3ECBA849B}"/>
    <dgm:cxn modelId="{E23DE159-46A4-4880-9620-BBE80532E517}" srcId="{4DE48AFC-E4B7-41B9-8391-4410FA44A46D}" destId="{5FDFB069-0BD8-4ACE-A3F8-F52FE1B1399C}" srcOrd="3" destOrd="0" parTransId="{A81C6D40-0CC7-4D3B-B4C9-A6E7433A82DE}" sibTransId="{0DC88C64-9791-4A49-B545-AF16726F0E8F}"/>
    <dgm:cxn modelId="{ADF9887F-4578-40A0-9589-BDE1CF25F959}" type="presOf" srcId="{FAAB8C8F-A125-49D6-A724-04D80C41FE10}" destId="{930AA4D7-81C3-47E6-A660-A4583A98B152}" srcOrd="0" destOrd="0" presId="urn:microsoft.com/office/officeart/2005/8/layout/orgChart1"/>
    <dgm:cxn modelId="{36BE6B85-F90B-4B62-8F82-F3EB6CB56E53}" type="presOf" srcId="{F856723C-41F9-4955-93D5-130FF277B0A9}" destId="{B9F4701B-6F32-4758-9FD9-9A3BA16714F9}" srcOrd="0" destOrd="0" presId="urn:microsoft.com/office/officeart/2005/8/layout/orgChart1"/>
    <dgm:cxn modelId="{875A7394-6B23-465E-88AA-6B8F4980915A}" type="presOf" srcId="{79B1F786-4414-48A9-B166-8680B44BDE62}" destId="{CAD6781F-E22A-4ACA-A092-C9D35DD6DE70}" srcOrd="0" destOrd="0" presId="urn:microsoft.com/office/officeart/2005/8/layout/orgChart1"/>
    <dgm:cxn modelId="{1CF7069A-DC84-43D5-AC3D-E8DC95340A15}" srcId="{4DE48AFC-E4B7-41B9-8391-4410FA44A46D}" destId="{55E28523-2F8E-45AB-9890-9D15970F6E06}" srcOrd="4" destOrd="0" parTransId="{F1267F0C-2BE8-465C-BE85-A4A9DD85A774}" sibTransId="{959B9749-7824-4E34-BD2A-2FBC8E3E8358}"/>
    <dgm:cxn modelId="{64EC55A2-9F22-4985-BD06-CDF185D06634}" type="presOf" srcId="{F1267F0C-2BE8-465C-BE85-A4A9DD85A774}" destId="{A11D3226-7018-435A-BDAA-64041AC3C0B7}" srcOrd="0" destOrd="0" presId="urn:microsoft.com/office/officeart/2005/8/layout/orgChart1"/>
    <dgm:cxn modelId="{79BEF5A7-1493-4B4F-8ED0-5B614CC999D7}" type="presOf" srcId="{564C32CC-4DE1-463B-94F5-E3E415F9BF8F}" destId="{C8CB9B48-F07B-4EEE-9C20-6344F55B3E73}" srcOrd="0" destOrd="0" presId="urn:microsoft.com/office/officeart/2005/8/layout/orgChart1"/>
    <dgm:cxn modelId="{BFF522AE-B5A5-47D5-9FFD-930F11FCB671}" type="presOf" srcId="{AAB7F381-6D7A-4591-9942-24685827AAD5}" destId="{158B029F-48D8-4F80-8569-038452B6FF5E}" srcOrd="0" destOrd="0" presId="urn:microsoft.com/office/officeart/2005/8/layout/orgChart1"/>
    <dgm:cxn modelId="{95FBF0B1-8B97-4DDF-B670-5B4E26639DB8}" type="presOf" srcId="{69E3F4F4-6BA9-4893-ADCB-A330483344EA}" destId="{861C36C2-9C21-4904-895E-77BC0C1E1396}" srcOrd="0" destOrd="0" presId="urn:microsoft.com/office/officeart/2005/8/layout/orgChart1"/>
    <dgm:cxn modelId="{0075ADB3-4C0B-4B69-9F54-CEEFD8773E60}" type="presOf" srcId="{5FDFB069-0BD8-4ACE-A3F8-F52FE1B1399C}" destId="{2AF23751-2724-44B8-B641-CC94FA3FE097}" srcOrd="1" destOrd="0" presId="urn:microsoft.com/office/officeart/2005/8/layout/orgChart1"/>
    <dgm:cxn modelId="{79E381B8-98EF-4F9E-9DAF-F29DF12D9EE8}" type="presOf" srcId="{512238FF-0D8D-4573-9217-A74F774C331E}" destId="{E132F5C0-B618-4C79-BE73-8F2B19BC3C3E}" srcOrd="0" destOrd="0" presId="urn:microsoft.com/office/officeart/2005/8/layout/orgChart1"/>
    <dgm:cxn modelId="{DDA862B9-4DE2-483A-B61A-9FA80BC2C804}" type="presOf" srcId="{CD261435-039A-48CB-8F62-2E54C556E3FA}" destId="{0DA2EDFB-31C6-41A1-8775-696F99FAFD71}" srcOrd="1" destOrd="0" presId="urn:microsoft.com/office/officeart/2005/8/layout/orgChart1"/>
    <dgm:cxn modelId="{C3CA41BD-9B7B-4B5E-8BD4-A8364E7F7A5B}" type="presOf" srcId="{600F363C-172D-485D-8723-52E42EC3C63F}" destId="{AF9D2B48-4544-4DB1-8065-2EE4672FD88D}" srcOrd="0" destOrd="0" presId="urn:microsoft.com/office/officeart/2005/8/layout/orgChart1"/>
    <dgm:cxn modelId="{49468FBF-4337-48F4-87EB-336F84F89DCF}" type="presOf" srcId="{42F4224B-F01A-46F2-AB5B-A55EBCDB2FE7}" destId="{9ADEA088-A596-48B3-B3FB-F0D120758AF1}" srcOrd="0" destOrd="0" presId="urn:microsoft.com/office/officeart/2005/8/layout/orgChart1"/>
    <dgm:cxn modelId="{2933B9C4-BA36-49A8-A850-7C6EDF6D89C9}" srcId="{DF5D3D7D-9CE7-4CF6-BAE4-20E7A4D5A7DC}" destId="{B7B27541-6DD0-4363-B840-057A3CCAF072}" srcOrd="0" destOrd="0" parTransId="{79B1F786-4414-48A9-B166-8680B44BDE62}" sibTransId="{FF234655-7039-4E56-992C-C889D53B8869}"/>
    <dgm:cxn modelId="{06C656C5-A006-4BC8-82C6-84BFA2360A8D}" type="presOf" srcId="{69E3F4F4-6BA9-4893-ADCB-A330483344EA}" destId="{EDEA327D-FB2A-40FC-8BF3-AD9C8E1C7D8A}" srcOrd="1" destOrd="0" presId="urn:microsoft.com/office/officeart/2005/8/layout/orgChart1"/>
    <dgm:cxn modelId="{E5A8FACA-AE40-4019-A95F-6B76D170F3E1}" type="presOf" srcId="{600F363C-172D-485D-8723-52E42EC3C63F}" destId="{86D890C5-DEF4-4F47-9467-81D1882B0B34}" srcOrd="1" destOrd="0" presId="urn:microsoft.com/office/officeart/2005/8/layout/orgChart1"/>
    <dgm:cxn modelId="{52BC10CF-BBAD-48F8-8182-4124A0D53089}" type="presOf" srcId="{DF5D3D7D-9CE7-4CF6-BAE4-20E7A4D5A7DC}" destId="{7A15F3F6-2501-43D7-86A6-B44D09C2B23A}" srcOrd="1" destOrd="0" presId="urn:microsoft.com/office/officeart/2005/8/layout/orgChart1"/>
    <dgm:cxn modelId="{8CDA9EDA-02A0-41D1-BA03-9E11A97A7F20}" type="presOf" srcId="{C5CAED22-3C67-49D8-84A5-6853CFE4E41C}" destId="{445C728A-6EE9-4190-8ECE-937536A2B514}" srcOrd="1" destOrd="0" presId="urn:microsoft.com/office/officeart/2005/8/layout/orgChart1"/>
    <dgm:cxn modelId="{AB992CE7-FED3-48BF-8CC7-0BBBBF28A916}" type="presOf" srcId="{5FDFB069-0BD8-4ACE-A3F8-F52FE1B1399C}" destId="{00564D61-74B3-47D9-9A31-A89BB81688CE}" srcOrd="0" destOrd="0" presId="urn:microsoft.com/office/officeart/2005/8/layout/orgChart1"/>
    <dgm:cxn modelId="{0B1621E9-7694-483D-8306-527A83D1AFC3}" srcId="{4DE48AFC-E4B7-41B9-8391-4410FA44A46D}" destId="{F856723C-41F9-4955-93D5-130FF277B0A9}" srcOrd="2" destOrd="0" parTransId="{38836F80-2FD9-4DE6-976B-D40E894CCFF7}" sibTransId="{9F84FE22-00C2-4F7C-ADC5-0EE263A5CE5B}"/>
    <dgm:cxn modelId="{70B779F3-B06B-41CE-9151-0146E92A0795}" type="presOf" srcId="{564C32CC-4DE1-463B-94F5-E3E415F9BF8F}" destId="{6BB304EA-E3F5-4210-B30D-8E4CD8F464AC}" srcOrd="1" destOrd="0" presId="urn:microsoft.com/office/officeart/2005/8/layout/orgChart1"/>
    <dgm:cxn modelId="{475B08FB-D5BC-4D77-A451-EC32905CE0A4}" type="presOf" srcId="{6063D4C0-2906-48E8-86FD-3CFC866290E9}" destId="{C0B5C1A6-C21F-4897-AE52-F5C038F47937}" srcOrd="0" destOrd="0" presId="urn:microsoft.com/office/officeart/2005/8/layout/orgChart1"/>
    <dgm:cxn modelId="{83FC15FD-94D1-4DA1-B744-121F0F0211B8}" type="presOf" srcId="{36DB1EBE-DA11-46B8-8F28-37FFF6ED7D64}" destId="{762F3A28-F964-4FDE-85A8-917017FF1D53}" srcOrd="1" destOrd="0" presId="urn:microsoft.com/office/officeart/2005/8/layout/orgChart1"/>
    <dgm:cxn modelId="{94B72C88-F789-4A75-8B8A-8D08C8C7A3B0}" type="presParOf" srcId="{9ADEA088-A596-48B3-B3FB-F0D120758AF1}" destId="{F66897C9-5844-465B-84B2-8131530EE1CF}" srcOrd="0" destOrd="0" presId="urn:microsoft.com/office/officeart/2005/8/layout/orgChart1"/>
    <dgm:cxn modelId="{711F7FA7-FD9A-4196-83D6-6C5CD8F66488}" type="presParOf" srcId="{F66897C9-5844-465B-84B2-8131530EE1CF}" destId="{BBAC6BDD-D885-48AC-8DA6-7B1BD50E5684}" srcOrd="0" destOrd="0" presId="urn:microsoft.com/office/officeart/2005/8/layout/orgChart1"/>
    <dgm:cxn modelId="{5931A069-E8C3-43A1-9DFF-C69C0E27876C}" type="presParOf" srcId="{BBAC6BDD-D885-48AC-8DA6-7B1BD50E5684}" destId="{B8CAB64E-8366-4BD5-A6D7-F344E7FBF21D}" srcOrd="0" destOrd="0" presId="urn:microsoft.com/office/officeart/2005/8/layout/orgChart1"/>
    <dgm:cxn modelId="{76D158DF-BF77-4497-A214-C0BF137DBD29}" type="presParOf" srcId="{BBAC6BDD-D885-48AC-8DA6-7B1BD50E5684}" destId="{0DA2EDFB-31C6-41A1-8775-696F99FAFD71}" srcOrd="1" destOrd="0" presId="urn:microsoft.com/office/officeart/2005/8/layout/orgChart1"/>
    <dgm:cxn modelId="{2C3FD75A-45E3-4035-ADEF-ACCA7D9BD131}" type="presParOf" srcId="{F66897C9-5844-465B-84B2-8131530EE1CF}" destId="{74560ED1-D513-48B1-A443-2D3E5BDE052A}" srcOrd="1" destOrd="0" presId="urn:microsoft.com/office/officeart/2005/8/layout/orgChart1"/>
    <dgm:cxn modelId="{E6A1B2C2-1971-4B4B-AF49-92EF650C3A60}" type="presParOf" srcId="{74560ED1-D513-48B1-A443-2D3E5BDE052A}" destId="{E132F5C0-B618-4C79-BE73-8F2B19BC3C3E}" srcOrd="0" destOrd="0" presId="urn:microsoft.com/office/officeart/2005/8/layout/orgChart1"/>
    <dgm:cxn modelId="{7612354D-6A52-4B4F-AD35-4D4EC500CC6D}" type="presParOf" srcId="{74560ED1-D513-48B1-A443-2D3E5BDE052A}" destId="{666F0F5C-AE07-440E-949D-0A3795103175}" srcOrd="1" destOrd="0" presId="urn:microsoft.com/office/officeart/2005/8/layout/orgChart1"/>
    <dgm:cxn modelId="{18381570-B583-40B5-8C5A-8E75A5D07495}" type="presParOf" srcId="{666F0F5C-AE07-440E-949D-0A3795103175}" destId="{A4C9A25F-F701-42C4-BAF2-80B6F23A71C6}" srcOrd="0" destOrd="0" presId="urn:microsoft.com/office/officeart/2005/8/layout/orgChart1"/>
    <dgm:cxn modelId="{17C0B9B7-BAE2-4607-B6BD-D07542E3129E}" type="presParOf" srcId="{A4C9A25F-F701-42C4-BAF2-80B6F23A71C6}" destId="{6A493B2C-69E3-4C2C-B38D-0F02BE825CBE}" srcOrd="0" destOrd="0" presId="urn:microsoft.com/office/officeart/2005/8/layout/orgChart1"/>
    <dgm:cxn modelId="{C27800C7-1DDB-4894-975A-CC20DDBEFAFE}" type="presParOf" srcId="{A4C9A25F-F701-42C4-BAF2-80B6F23A71C6}" destId="{EB186346-3AE2-40DB-84B9-9A87072F6439}" srcOrd="1" destOrd="0" presId="urn:microsoft.com/office/officeart/2005/8/layout/orgChart1"/>
    <dgm:cxn modelId="{6501FA82-5812-4B2F-8A95-3F511FC262CD}" type="presParOf" srcId="{666F0F5C-AE07-440E-949D-0A3795103175}" destId="{503A9E5A-751F-4802-B72C-80E8DD3C6EA0}" srcOrd="1" destOrd="0" presId="urn:microsoft.com/office/officeart/2005/8/layout/orgChart1"/>
    <dgm:cxn modelId="{7F350065-572F-4E4A-B864-AEEEA2CAF222}" type="presParOf" srcId="{503A9E5A-751F-4802-B72C-80E8DD3C6EA0}" destId="{C0B5C1A6-C21F-4897-AE52-F5C038F47937}" srcOrd="0" destOrd="0" presId="urn:microsoft.com/office/officeart/2005/8/layout/orgChart1"/>
    <dgm:cxn modelId="{A610BCC9-6B87-4ED8-BCB3-E54C6DD2A370}" type="presParOf" srcId="{503A9E5A-751F-4802-B72C-80E8DD3C6EA0}" destId="{5E09116A-8107-486A-9219-ADCA7A82E559}" srcOrd="1" destOrd="0" presId="urn:microsoft.com/office/officeart/2005/8/layout/orgChart1"/>
    <dgm:cxn modelId="{DAA74847-684F-4EAF-8588-E5AEBCE3BAC2}" type="presParOf" srcId="{5E09116A-8107-486A-9219-ADCA7A82E559}" destId="{2AEB0D0C-EE01-4E55-B182-B83496D04B1D}" srcOrd="0" destOrd="0" presId="urn:microsoft.com/office/officeart/2005/8/layout/orgChart1"/>
    <dgm:cxn modelId="{75D6023C-3C17-423D-971C-614DF4EB8A4A}" type="presParOf" srcId="{2AEB0D0C-EE01-4E55-B182-B83496D04B1D}" destId="{861C36C2-9C21-4904-895E-77BC0C1E1396}" srcOrd="0" destOrd="0" presId="urn:microsoft.com/office/officeart/2005/8/layout/orgChart1"/>
    <dgm:cxn modelId="{01454251-2C7C-4043-812E-EF902CDB06B8}" type="presParOf" srcId="{2AEB0D0C-EE01-4E55-B182-B83496D04B1D}" destId="{EDEA327D-FB2A-40FC-8BF3-AD9C8E1C7D8A}" srcOrd="1" destOrd="0" presId="urn:microsoft.com/office/officeart/2005/8/layout/orgChart1"/>
    <dgm:cxn modelId="{59395870-513E-4CED-9AD6-EA6675C1DD16}" type="presParOf" srcId="{5E09116A-8107-486A-9219-ADCA7A82E559}" destId="{6DC215AA-4C3C-4A1B-94E5-8073C06AC980}" srcOrd="1" destOrd="0" presId="urn:microsoft.com/office/officeart/2005/8/layout/orgChart1"/>
    <dgm:cxn modelId="{121FC327-137C-4DAA-859D-827B5CDE0AFE}" type="presParOf" srcId="{5E09116A-8107-486A-9219-ADCA7A82E559}" destId="{BDA96955-28B0-4E9F-B5EB-E315534B9655}" srcOrd="2" destOrd="0" presId="urn:microsoft.com/office/officeart/2005/8/layout/orgChart1"/>
    <dgm:cxn modelId="{11672820-8709-48AE-B52A-FAA8458C0756}" type="presParOf" srcId="{503A9E5A-751F-4802-B72C-80E8DD3C6EA0}" destId="{42103B89-1B7B-49F6-8E81-5CE7C6F315DA}" srcOrd="2" destOrd="0" presId="urn:microsoft.com/office/officeart/2005/8/layout/orgChart1"/>
    <dgm:cxn modelId="{E2ADF78F-FF43-41B0-B204-AEB3809A7ACE}" type="presParOf" srcId="{503A9E5A-751F-4802-B72C-80E8DD3C6EA0}" destId="{B9926880-1E4F-401D-B822-CF0799C8EDCC}" srcOrd="3" destOrd="0" presId="urn:microsoft.com/office/officeart/2005/8/layout/orgChart1"/>
    <dgm:cxn modelId="{9E448C39-4635-4C54-AAE5-CCA2B44421F7}" type="presParOf" srcId="{B9926880-1E4F-401D-B822-CF0799C8EDCC}" destId="{070309D1-453B-419E-9CE4-992FD18AAD83}" srcOrd="0" destOrd="0" presId="urn:microsoft.com/office/officeart/2005/8/layout/orgChart1"/>
    <dgm:cxn modelId="{2E1E037B-FBED-483C-8302-F9021CB79C8C}" type="presParOf" srcId="{070309D1-453B-419E-9CE4-992FD18AAD83}" destId="{C8CB9B48-F07B-4EEE-9C20-6344F55B3E73}" srcOrd="0" destOrd="0" presId="urn:microsoft.com/office/officeart/2005/8/layout/orgChart1"/>
    <dgm:cxn modelId="{F9F219BB-B3FF-47EB-8C5E-A5ADDE7D775C}" type="presParOf" srcId="{070309D1-453B-419E-9CE4-992FD18AAD83}" destId="{6BB304EA-E3F5-4210-B30D-8E4CD8F464AC}" srcOrd="1" destOrd="0" presId="urn:microsoft.com/office/officeart/2005/8/layout/orgChart1"/>
    <dgm:cxn modelId="{81A8DFAB-B77A-42D9-AB28-F8D336D3CD13}" type="presParOf" srcId="{B9926880-1E4F-401D-B822-CF0799C8EDCC}" destId="{9FB53F41-C3AD-40EE-9426-F378B8A3F8F6}" srcOrd="1" destOrd="0" presId="urn:microsoft.com/office/officeart/2005/8/layout/orgChart1"/>
    <dgm:cxn modelId="{00EDD3A0-34AA-4027-85B0-F7DE14B51C8D}" type="presParOf" srcId="{B9926880-1E4F-401D-B822-CF0799C8EDCC}" destId="{064EA202-CC49-43A3-B580-B6F8CF2C116E}" srcOrd="2" destOrd="0" presId="urn:microsoft.com/office/officeart/2005/8/layout/orgChart1"/>
    <dgm:cxn modelId="{08A12BC8-B5B8-4161-89CC-5D11A54FF073}" type="presParOf" srcId="{503A9E5A-751F-4802-B72C-80E8DD3C6EA0}" destId="{66958D54-60D9-48F1-A8F3-5D9298E2FA94}" srcOrd="4" destOrd="0" presId="urn:microsoft.com/office/officeart/2005/8/layout/orgChart1"/>
    <dgm:cxn modelId="{E95E6B4A-691F-4406-9CFA-FCFF60A9594D}" type="presParOf" srcId="{503A9E5A-751F-4802-B72C-80E8DD3C6EA0}" destId="{21564494-3E7A-47F5-89BF-F8C1E1ABCC34}" srcOrd="5" destOrd="0" presId="urn:microsoft.com/office/officeart/2005/8/layout/orgChart1"/>
    <dgm:cxn modelId="{7897FE44-4BFA-473F-8961-CB7CE1B59CDB}" type="presParOf" srcId="{21564494-3E7A-47F5-89BF-F8C1E1ABCC34}" destId="{E5D6F2DA-4B9F-4DE4-85D1-1C18208F052F}" srcOrd="0" destOrd="0" presId="urn:microsoft.com/office/officeart/2005/8/layout/orgChart1"/>
    <dgm:cxn modelId="{E2444158-3959-4A8C-9947-A1952FE5DED1}" type="presParOf" srcId="{E5D6F2DA-4B9F-4DE4-85D1-1C18208F052F}" destId="{B9F4701B-6F32-4758-9FD9-9A3BA16714F9}" srcOrd="0" destOrd="0" presId="urn:microsoft.com/office/officeart/2005/8/layout/orgChart1"/>
    <dgm:cxn modelId="{AF430908-48EC-4322-A9FD-DC41B4D78EC8}" type="presParOf" srcId="{E5D6F2DA-4B9F-4DE4-85D1-1C18208F052F}" destId="{B6744416-4677-4295-A324-794344DF305D}" srcOrd="1" destOrd="0" presId="urn:microsoft.com/office/officeart/2005/8/layout/orgChart1"/>
    <dgm:cxn modelId="{A6103095-3A34-4A4E-9746-2B560F3BDF15}" type="presParOf" srcId="{21564494-3E7A-47F5-89BF-F8C1E1ABCC34}" destId="{C37CE2AD-5320-4E4E-83ED-6F83BAF32DC7}" srcOrd="1" destOrd="0" presId="urn:microsoft.com/office/officeart/2005/8/layout/orgChart1"/>
    <dgm:cxn modelId="{EAEFFB7C-E02E-4ACF-9098-C6838355081C}" type="presParOf" srcId="{21564494-3E7A-47F5-89BF-F8C1E1ABCC34}" destId="{115AC7E9-1936-46BA-9ECA-A5656D382C23}" srcOrd="2" destOrd="0" presId="urn:microsoft.com/office/officeart/2005/8/layout/orgChart1"/>
    <dgm:cxn modelId="{A341CC57-60EE-444C-8004-77A12E5B6069}" type="presParOf" srcId="{503A9E5A-751F-4802-B72C-80E8DD3C6EA0}" destId="{96B1DCBD-3182-4044-80BF-568505FA3074}" srcOrd="6" destOrd="0" presId="urn:microsoft.com/office/officeart/2005/8/layout/orgChart1"/>
    <dgm:cxn modelId="{D4C68B8D-FEE3-42E5-A0D5-E80FCF149D5A}" type="presParOf" srcId="{503A9E5A-751F-4802-B72C-80E8DD3C6EA0}" destId="{C87AFD44-6B89-4F84-8917-57F42E504472}" srcOrd="7" destOrd="0" presId="urn:microsoft.com/office/officeart/2005/8/layout/orgChart1"/>
    <dgm:cxn modelId="{6649E58B-5410-4753-B1D1-9243945EED16}" type="presParOf" srcId="{C87AFD44-6B89-4F84-8917-57F42E504472}" destId="{237D757B-42FA-42B0-A162-20A9F1A491D0}" srcOrd="0" destOrd="0" presId="urn:microsoft.com/office/officeart/2005/8/layout/orgChart1"/>
    <dgm:cxn modelId="{55222D16-8DC2-493C-A6DF-9E3D082AE4E4}" type="presParOf" srcId="{237D757B-42FA-42B0-A162-20A9F1A491D0}" destId="{00564D61-74B3-47D9-9A31-A89BB81688CE}" srcOrd="0" destOrd="0" presId="urn:microsoft.com/office/officeart/2005/8/layout/orgChart1"/>
    <dgm:cxn modelId="{8551420F-8190-4970-BEE5-061F1ADAB029}" type="presParOf" srcId="{237D757B-42FA-42B0-A162-20A9F1A491D0}" destId="{2AF23751-2724-44B8-B641-CC94FA3FE097}" srcOrd="1" destOrd="0" presId="urn:microsoft.com/office/officeart/2005/8/layout/orgChart1"/>
    <dgm:cxn modelId="{DC92F42A-346F-4ECB-AB3A-CB23E05696A6}" type="presParOf" srcId="{C87AFD44-6B89-4F84-8917-57F42E504472}" destId="{DBD051AB-90CD-46BA-A431-14D995B401F1}" srcOrd="1" destOrd="0" presId="urn:microsoft.com/office/officeart/2005/8/layout/orgChart1"/>
    <dgm:cxn modelId="{CEB77368-0F74-4677-B2FD-26677D89AF9E}" type="presParOf" srcId="{C87AFD44-6B89-4F84-8917-57F42E504472}" destId="{650143C5-8CF3-4209-9CD6-D22A7551B167}" srcOrd="2" destOrd="0" presId="urn:microsoft.com/office/officeart/2005/8/layout/orgChart1"/>
    <dgm:cxn modelId="{D2B299FB-A655-4BC3-97A1-E8E339030D4C}" type="presParOf" srcId="{503A9E5A-751F-4802-B72C-80E8DD3C6EA0}" destId="{A11D3226-7018-435A-BDAA-64041AC3C0B7}" srcOrd="8" destOrd="0" presId="urn:microsoft.com/office/officeart/2005/8/layout/orgChart1"/>
    <dgm:cxn modelId="{693CDDF7-08F9-46B9-9CBE-04256057A045}" type="presParOf" srcId="{503A9E5A-751F-4802-B72C-80E8DD3C6EA0}" destId="{64EE72F6-EFFE-49AA-9CFA-A2CA1969C4C9}" srcOrd="9" destOrd="0" presId="urn:microsoft.com/office/officeart/2005/8/layout/orgChart1"/>
    <dgm:cxn modelId="{D1AFD9D1-231F-48A6-83A1-A73A8B1FC59D}" type="presParOf" srcId="{64EE72F6-EFFE-49AA-9CFA-A2CA1969C4C9}" destId="{47A6C5DB-02A2-4471-BBDA-EA1819FD20C1}" srcOrd="0" destOrd="0" presId="urn:microsoft.com/office/officeart/2005/8/layout/orgChart1"/>
    <dgm:cxn modelId="{D394AA25-06C1-4E30-8F9F-B8353C5F565F}" type="presParOf" srcId="{47A6C5DB-02A2-4471-BBDA-EA1819FD20C1}" destId="{87474B54-9655-4C86-89B8-E7A8EF403A48}" srcOrd="0" destOrd="0" presId="urn:microsoft.com/office/officeart/2005/8/layout/orgChart1"/>
    <dgm:cxn modelId="{DADEAD7B-FFB0-43F0-BAA1-2ABA1D0596CB}" type="presParOf" srcId="{47A6C5DB-02A2-4471-BBDA-EA1819FD20C1}" destId="{D4757F24-3509-43BA-8F93-DAB471EC9154}" srcOrd="1" destOrd="0" presId="urn:microsoft.com/office/officeart/2005/8/layout/orgChart1"/>
    <dgm:cxn modelId="{B2BA6B1C-B846-418A-8C0D-FF87023688D1}" type="presParOf" srcId="{64EE72F6-EFFE-49AA-9CFA-A2CA1969C4C9}" destId="{EB5AEBE2-3F54-4061-867F-0A907333856F}" srcOrd="1" destOrd="0" presId="urn:microsoft.com/office/officeart/2005/8/layout/orgChart1"/>
    <dgm:cxn modelId="{03D3B947-7A83-46F4-975C-B87C8459FA78}" type="presParOf" srcId="{64EE72F6-EFFE-49AA-9CFA-A2CA1969C4C9}" destId="{7442388D-0925-44F2-8C2F-473F5DCED1D6}" srcOrd="2" destOrd="0" presId="urn:microsoft.com/office/officeart/2005/8/layout/orgChart1"/>
    <dgm:cxn modelId="{C2A55985-F598-4D41-8582-0E4E9133B161}" type="presParOf" srcId="{503A9E5A-751F-4802-B72C-80E8DD3C6EA0}" destId="{930AA4D7-81C3-47E6-A660-A4583A98B152}" srcOrd="10" destOrd="0" presId="urn:microsoft.com/office/officeart/2005/8/layout/orgChart1"/>
    <dgm:cxn modelId="{631AC125-9CB4-45A4-84E4-9F5B8FDCF21B}" type="presParOf" srcId="{503A9E5A-751F-4802-B72C-80E8DD3C6EA0}" destId="{AED7A50D-F431-4C40-8951-55D278A67203}" srcOrd="11" destOrd="0" presId="urn:microsoft.com/office/officeart/2005/8/layout/orgChart1"/>
    <dgm:cxn modelId="{288F3FCE-7409-4D13-8542-E6E736DC9ADD}" type="presParOf" srcId="{AED7A50D-F431-4C40-8951-55D278A67203}" destId="{3DF24D5A-4381-4A40-BF38-69C750C7E962}" srcOrd="0" destOrd="0" presId="urn:microsoft.com/office/officeart/2005/8/layout/orgChart1"/>
    <dgm:cxn modelId="{379ADE43-9BF2-44E4-A513-3EF6BD92B837}" type="presParOf" srcId="{3DF24D5A-4381-4A40-BF38-69C750C7E962}" destId="{CE9E11A4-1C1F-4475-8832-679C3C953866}" srcOrd="0" destOrd="0" presId="urn:microsoft.com/office/officeart/2005/8/layout/orgChart1"/>
    <dgm:cxn modelId="{474C6072-BAC9-4FE4-ADD4-AE3E141E13E8}" type="presParOf" srcId="{3DF24D5A-4381-4A40-BF38-69C750C7E962}" destId="{445C728A-6EE9-4190-8ECE-937536A2B514}" srcOrd="1" destOrd="0" presId="urn:microsoft.com/office/officeart/2005/8/layout/orgChart1"/>
    <dgm:cxn modelId="{0A4D732F-1383-4DBD-8189-46027349AA98}" type="presParOf" srcId="{AED7A50D-F431-4C40-8951-55D278A67203}" destId="{68400558-262F-4E46-9656-0F7D42C3D9F6}" srcOrd="1" destOrd="0" presId="urn:microsoft.com/office/officeart/2005/8/layout/orgChart1"/>
    <dgm:cxn modelId="{F9C9FAA9-CB37-4A5C-84D9-127F921E23EA}" type="presParOf" srcId="{AED7A50D-F431-4C40-8951-55D278A67203}" destId="{94B37BA3-62E3-4EF6-9715-46B736DA7AE8}" srcOrd="2" destOrd="0" presId="urn:microsoft.com/office/officeart/2005/8/layout/orgChart1"/>
    <dgm:cxn modelId="{DD97D125-1620-4C6A-A7E5-50433D93283A}" type="presParOf" srcId="{503A9E5A-751F-4802-B72C-80E8DD3C6EA0}" destId="{F2FAEDC3-31C0-4B1E-908A-4BBCD64D7387}" srcOrd="12" destOrd="0" presId="urn:microsoft.com/office/officeart/2005/8/layout/orgChart1"/>
    <dgm:cxn modelId="{20CA686E-CE3B-4181-99EC-A0AE8CF4D2AD}" type="presParOf" srcId="{503A9E5A-751F-4802-B72C-80E8DD3C6EA0}" destId="{D7B4EE76-72D6-4A64-9012-80ECD0D59280}" srcOrd="13" destOrd="0" presId="urn:microsoft.com/office/officeart/2005/8/layout/orgChart1"/>
    <dgm:cxn modelId="{6FA60BDD-5212-49D2-9857-5554D48D5AAC}" type="presParOf" srcId="{D7B4EE76-72D6-4A64-9012-80ECD0D59280}" destId="{059F59D6-9403-4222-A7C9-1AB32BA0CC08}" srcOrd="0" destOrd="0" presId="urn:microsoft.com/office/officeart/2005/8/layout/orgChart1"/>
    <dgm:cxn modelId="{770D6027-01EB-462F-9B26-B20ED7FE3E21}" type="presParOf" srcId="{059F59D6-9403-4222-A7C9-1AB32BA0CC08}" destId="{AF9D2B48-4544-4DB1-8065-2EE4672FD88D}" srcOrd="0" destOrd="0" presId="urn:microsoft.com/office/officeart/2005/8/layout/orgChart1"/>
    <dgm:cxn modelId="{4620803C-9F3C-4D5C-87D6-84D7A95C5A02}" type="presParOf" srcId="{059F59D6-9403-4222-A7C9-1AB32BA0CC08}" destId="{86D890C5-DEF4-4F47-9467-81D1882B0B34}" srcOrd="1" destOrd="0" presId="urn:microsoft.com/office/officeart/2005/8/layout/orgChart1"/>
    <dgm:cxn modelId="{EEA7BA2F-5A11-4F65-B8EA-9459E95D6815}" type="presParOf" srcId="{D7B4EE76-72D6-4A64-9012-80ECD0D59280}" destId="{5039B9D2-3B22-4C21-9DEB-3077FE116430}" srcOrd="1" destOrd="0" presId="urn:microsoft.com/office/officeart/2005/8/layout/orgChart1"/>
    <dgm:cxn modelId="{372897F4-972E-4E1A-A020-B8B11EEA3D8A}" type="presParOf" srcId="{D7B4EE76-72D6-4A64-9012-80ECD0D59280}" destId="{5E8327CD-4DF4-4FC3-94BF-9D9242285C61}" srcOrd="2" destOrd="0" presId="urn:microsoft.com/office/officeart/2005/8/layout/orgChart1"/>
    <dgm:cxn modelId="{9F31ED08-2CD7-492A-8EAC-8547A7BD5E89}" type="presParOf" srcId="{666F0F5C-AE07-440E-949D-0A3795103175}" destId="{31EBB2A1-D4D3-4FEA-A225-DE9D7BA5E7EC}" srcOrd="2" destOrd="0" presId="urn:microsoft.com/office/officeart/2005/8/layout/orgChart1"/>
    <dgm:cxn modelId="{FCECE853-2D7B-451E-8FCF-3967984653D4}" type="presParOf" srcId="{74560ED1-D513-48B1-A443-2D3E5BDE052A}" destId="{158B029F-48D8-4F80-8569-038452B6FF5E}" srcOrd="2" destOrd="0" presId="urn:microsoft.com/office/officeart/2005/8/layout/orgChart1"/>
    <dgm:cxn modelId="{A0E17F80-1C76-4E2D-8C78-BF42C0517137}" type="presParOf" srcId="{74560ED1-D513-48B1-A443-2D3E5BDE052A}" destId="{20675053-AF66-4DFA-87EE-CC34F3E0EADE}" srcOrd="3" destOrd="0" presId="urn:microsoft.com/office/officeart/2005/8/layout/orgChart1"/>
    <dgm:cxn modelId="{9E30ACA7-4D01-429B-A861-0FA45683596A}" type="presParOf" srcId="{20675053-AF66-4DFA-87EE-CC34F3E0EADE}" destId="{E159F00E-5FA5-4D8C-8E09-65C9C9D759D8}" srcOrd="0" destOrd="0" presId="urn:microsoft.com/office/officeart/2005/8/layout/orgChart1"/>
    <dgm:cxn modelId="{F79457B3-5908-43B1-B604-7D5614453DE1}" type="presParOf" srcId="{E159F00E-5FA5-4D8C-8E09-65C9C9D759D8}" destId="{FFA466E8-A4E0-4165-87C3-29AA3DD15E7B}" srcOrd="0" destOrd="0" presId="urn:microsoft.com/office/officeart/2005/8/layout/orgChart1"/>
    <dgm:cxn modelId="{1F17B39D-A7CB-4F27-9BBB-11E2D93BF482}" type="presParOf" srcId="{E159F00E-5FA5-4D8C-8E09-65C9C9D759D8}" destId="{7A15F3F6-2501-43D7-86A6-B44D09C2B23A}" srcOrd="1" destOrd="0" presId="urn:microsoft.com/office/officeart/2005/8/layout/orgChart1"/>
    <dgm:cxn modelId="{4D030F7E-AD3B-40D2-88A7-E9608F04E94F}" type="presParOf" srcId="{20675053-AF66-4DFA-87EE-CC34F3E0EADE}" destId="{F22DAE0B-2191-4A91-913A-673F95FCEB7A}" srcOrd="1" destOrd="0" presId="urn:microsoft.com/office/officeart/2005/8/layout/orgChart1"/>
    <dgm:cxn modelId="{F9D55682-7279-40C4-940D-E87476FA6D2D}" type="presParOf" srcId="{F22DAE0B-2191-4A91-913A-673F95FCEB7A}" destId="{CAD6781F-E22A-4ACA-A092-C9D35DD6DE70}" srcOrd="0" destOrd="0" presId="urn:microsoft.com/office/officeart/2005/8/layout/orgChart1"/>
    <dgm:cxn modelId="{B01B65E7-C2BF-4F0C-846B-394717AF5FF1}" type="presParOf" srcId="{F22DAE0B-2191-4A91-913A-673F95FCEB7A}" destId="{F0BA6A37-6975-4FF1-B96E-48C93773E53C}" srcOrd="1" destOrd="0" presId="urn:microsoft.com/office/officeart/2005/8/layout/orgChart1"/>
    <dgm:cxn modelId="{22C62EDD-F8CB-4E19-8FA0-4042DF295C3A}" type="presParOf" srcId="{F0BA6A37-6975-4FF1-B96E-48C93773E53C}" destId="{7165C32A-9BE6-4A75-A715-929422B94693}" srcOrd="0" destOrd="0" presId="urn:microsoft.com/office/officeart/2005/8/layout/orgChart1"/>
    <dgm:cxn modelId="{C7590C02-9BD6-49D4-8519-3893175E9093}" type="presParOf" srcId="{7165C32A-9BE6-4A75-A715-929422B94693}" destId="{CCB51784-EF43-4BCC-940F-96DB3E07EDC8}" srcOrd="0" destOrd="0" presId="urn:microsoft.com/office/officeart/2005/8/layout/orgChart1"/>
    <dgm:cxn modelId="{DFADE324-A9E9-4F08-8525-5A6D4471ADFA}" type="presParOf" srcId="{7165C32A-9BE6-4A75-A715-929422B94693}" destId="{EDAD83F3-4F03-40A7-9312-6F4E1B5FA90F}" srcOrd="1" destOrd="0" presId="urn:microsoft.com/office/officeart/2005/8/layout/orgChart1"/>
    <dgm:cxn modelId="{A366F6C0-AAAE-477C-B297-9DD19088841C}" type="presParOf" srcId="{F0BA6A37-6975-4FF1-B96E-48C93773E53C}" destId="{93A73E79-ACD5-4093-ADA3-A8376B422ABD}" srcOrd="1" destOrd="0" presId="urn:microsoft.com/office/officeart/2005/8/layout/orgChart1"/>
    <dgm:cxn modelId="{F9B94BA7-2BA0-4EDE-8D3D-9775140C9527}" type="presParOf" srcId="{F0BA6A37-6975-4FF1-B96E-48C93773E53C}" destId="{1DADAEA9-0089-4423-8D8B-625927C449F5}" srcOrd="2" destOrd="0" presId="urn:microsoft.com/office/officeart/2005/8/layout/orgChart1"/>
    <dgm:cxn modelId="{AD4B6D4E-CBFE-47E8-84F9-74C8AC9F61EB}" type="presParOf" srcId="{20675053-AF66-4DFA-87EE-CC34F3E0EADE}" destId="{7F75094D-D7EA-43CD-B15A-7A4A91C4B313}" srcOrd="2" destOrd="0" presId="urn:microsoft.com/office/officeart/2005/8/layout/orgChart1"/>
    <dgm:cxn modelId="{767C927D-1A21-47EB-8635-C7BC6688D540}" type="presParOf" srcId="{74560ED1-D513-48B1-A443-2D3E5BDE052A}" destId="{8AF92E87-080D-46A7-8D35-1D9912EAF553}" srcOrd="4" destOrd="0" presId="urn:microsoft.com/office/officeart/2005/8/layout/orgChart1"/>
    <dgm:cxn modelId="{1B985332-0C3D-41A6-A601-5013490C6AB0}" type="presParOf" srcId="{74560ED1-D513-48B1-A443-2D3E5BDE052A}" destId="{0111B775-131B-4EC0-BE2A-3F35A8458A61}" srcOrd="5" destOrd="0" presId="urn:microsoft.com/office/officeart/2005/8/layout/orgChart1"/>
    <dgm:cxn modelId="{C7F6256D-9BBD-473F-BFC4-E7C90D0939A5}" type="presParOf" srcId="{0111B775-131B-4EC0-BE2A-3F35A8458A61}" destId="{B52AB411-B0F9-468B-B67F-C9D97EE6AB38}" srcOrd="0" destOrd="0" presId="urn:microsoft.com/office/officeart/2005/8/layout/orgChart1"/>
    <dgm:cxn modelId="{D85409C4-F4D2-469E-9A38-B66FE6AE9801}" type="presParOf" srcId="{B52AB411-B0F9-468B-B67F-C9D97EE6AB38}" destId="{0367B3C9-E91B-4A0C-9F54-039F9ACBC031}" srcOrd="0" destOrd="0" presId="urn:microsoft.com/office/officeart/2005/8/layout/orgChart1"/>
    <dgm:cxn modelId="{E8247300-E22E-46B8-B017-EA6F3078FAE6}" type="presParOf" srcId="{B52AB411-B0F9-468B-B67F-C9D97EE6AB38}" destId="{762F3A28-F964-4FDE-85A8-917017FF1D53}" srcOrd="1" destOrd="0" presId="urn:microsoft.com/office/officeart/2005/8/layout/orgChart1"/>
    <dgm:cxn modelId="{CA21785C-2EE1-46BA-B2C4-31CDF9052DA6}" type="presParOf" srcId="{0111B775-131B-4EC0-BE2A-3F35A8458A61}" destId="{72D662E3-5042-433B-ABB2-8304979C3DEB}" srcOrd="1" destOrd="0" presId="urn:microsoft.com/office/officeart/2005/8/layout/orgChart1"/>
    <dgm:cxn modelId="{00761F4C-6603-4F60-9A2D-C5E7B5767E82}" type="presParOf" srcId="{0111B775-131B-4EC0-BE2A-3F35A8458A61}" destId="{18B175F1-0DB2-44FE-BA8A-63C5259CFFE8}" srcOrd="2" destOrd="0" presId="urn:microsoft.com/office/officeart/2005/8/layout/orgChart1"/>
    <dgm:cxn modelId="{ED0882EA-8A81-48CE-8286-D80458B974FB}" type="presParOf" srcId="{F66897C9-5844-465B-84B2-8131530EE1CF}" destId="{0EB505F2-DF21-47E8-81D9-D3CA46AEEB0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F92E87-080D-46A7-8D35-1D9912EAF553}">
      <dsp:nvSpPr>
        <dsp:cNvPr id="0" name=""/>
        <dsp:cNvSpPr/>
      </dsp:nvSpPr>
      <dsp:spPr>
        <a:xfrm>
          <a:off x="3319779" y="278702"/>
          <a:ext cx="673003" cy="116802"/>
        </a:xfrm>
        <a:custGeom>
          <a:avLst/>
          <a:gdLst/>
          <a:ahLst/>
          <a:cxnLst/>
          <a:rect l="0" t="0" r="0" b="0"/>
          <a:pathLst>
            <a:path>
              <a:moveTo>
                <a:pt x="0" y="0"/>
              </a:moveTo>
              <a:lnTo>
                <a:pt x="0" y="58401"/>
              </a:lnTo>
              <a:lnTo>
                <a:pt x="673003" y="58401"/>
              </a:lnTo>
              <a:lnTo>
                <a:pt x="673003" y="1168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6781F-E22A-4ACA-A092-C9D35DD6DE70}">
      <dsp:nvSpPr>
        <dsp:cNvPr id="0" name=""/>
        <dsp:cNvSpPr/>
      </dsp:nvSpPr>
      <dsp:spPr>
        <a:xfrm>
          <a:off x="3051579" y="673604"/>
          <a:ext cx="91440" cy="255852"/>
        </a:xfrm>
        <a:custGeom>
          <a:avLst/>
          <a:gdLst/>
          <a:ahLst/>
          <a:cxnLst/>
          <a:rect l="0" t="0" r="0" b="0"/>
          <a:pathLst>
            <a:path>
              <a:moveTo>
                <a:pt x="45720" y="0"/>
              </a:moveTo>
              <a:lnTo>
                <a:pt x="45720" y="255852"/>
              </a:lnTo>
              <a:lnTo>
                <a:pt x="129150" y="2558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8B029F-48D8-4F80-8569-038452B6FF5E}">
      <dsp:nvSpPr>
        <dsp:cNvPr id="0" name=""/>
        <dsp:cNvSpPr/>
      </dsp:nvSpPr>
      <dsp:spPr>
        <a:xfrm>
          <a:off x="3274060" y="278702"/>
          <a:ext cx="91440" cy="116802"/>
        </a:xfrm>
        <a:custGeom>
          <a:avLst/>
          <a:gdLst/>
          <a:ahLst/>
          <a:cxnLst/>
          <a:rect l="0" t="0" r="0" b="0"/>
          <a:pathLst>
            <a:path>
              <a:moveTo>
                <a:pt x="45720" y="0"/>
              </a:moveTo>
              <a:lnTo>
                <a:pt x="45720" y="1168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FAEDC3-31C0-4B1E-908A-4BBCD64D7387}">
      <dsp:nvSpPr>
        <dsp:cNvPr id="0" name=""/>
        <dsp:cNvSpPr/>
      </dsp:nvSpPr>
      <dsp:spPr>
        <a:xfrm>
          <a:off x="2378576" y="673604"/>
          <a:ext cx="91440" cy="2625268"/>
        </a:xfrm>
        <a:custGeom>
          <a:avLst/>
          <a:gdLst/>
          <a:ahLst/>
          <a:cxnLst/>
          <a:rect l="0" t="0" r="0" b="0"/>
          <a:pathLst>
            <a:path>
              <a:moveTo>
                <a:pt x="45720" y="0"/>
              </a:moveTo>
              <a:lnTo>
                <a:pt x="45720" y="2625268"/>
              </a:lnTo>
              <a:lnTo>
                <a:pt x="129150" y="26252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AA4D7-81C3-47E6-A660-A4583A98B152}">
      <dsp:nvSpPr>
        <dsp:cNvPr id="0" name=""/>
        <dsp:cNvSpPr/>
      </dsp:nvSpPr>
      <dsp:spPr>
        <a:xfrm>
          <a:off x="2378576" y="673604"/>
          <a:ext cx="91440" cy="2230365"/>
        </a:xfrm>
        <a:custGeom>
          <a:avLst/>
          <a:gdLst/>
          <a:ahLst/>
          <a:cxnLst/>
          <a:rect l="0" t="0" r="0" b="0"/>
          <a:pathLst>
            <a:path>
              <a:moveTo>
                <a:pt x="45720" y="0"/>
              </a:moveTo>
              <a:lnTo>
                <a:pt x="45720" y="2230365"/>
              </a:lnTo>
              <a:lnTo>
                <a:pt x="129150" y="22303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1D3226-7018-435A-BDAA-64041AC3C0B7}">
      <dsp:nvSpPr>
        <dsp:cNvPr id="0" name=""/>
        <dsp:cNvSpPr/>
      </dsp:nvSpPr>
      <dsp:spPr>
        <a:xfrm>
          <a:off x="2378576" y="673604"/>
          <a:ext cx="91440" cy="1835463"/>
        </a:xfrm>
        <a:custGeom>
          <a:avLst/>
          <a:gdLst/>
          <a:ahLst/>
          <a:cxnLst/>
          <a:rect l="0" t="0" r="0" b="0"/>
          <a:pathLst>
            <a:path>
              <a:moveTo>
                <a:pt x="45720" y="0"/>
              </a:moveTo>
              <a:lnTo>
                <a:pt x="45720" y="1835463"/>
              </a:lnTo>
              <a:lnTo>
                <a:pt x="129150" y="18354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B1DCBD-3182-4044-80BF-568505FA3074}">
      <dsp:nvSpPr>
        <dsp:cNvPr id="0" name=""/>
        <dsp:cNvSpPr/>
      </dsp:nvSpPr>
      <dsp:spPr>
        <a:xfrm>
          <a:off x="2378576" y="673604"/>
          <a:ext cx="91440" cy="1440560"/>
        </a:xfrm>
        <a:custGeom>
          <a:avLst/>
          <a:gdLst/>
          <a:ahLst/>
          <a:cxnLst/>
          <a:rect l="0" t="0" r="0" b="0"/>
          <a:pathLst>
            <a:path>
              <a:moveTo>
                <a:pt x="45720" y="0"/>
              </a:moveTo>
              <a:lnTo>
                <a:pt x="45720" y="1440560"/>
              </a:lnTo>
              <a:lnTo>
                <a:pt x="129150" y="14405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958D54-60D9-48F1-A8F3-5D9298E2FA94}">
      <dsp:nvSpPr>
        <dsp:cNvPr id="0" name=""/>
        <dsp:cNvSpPr/>
      </dsp:nvSpPr>
      <dsp:spPr>
        <a:xfrm>
          <a:off x="2378576" y="673604"/>
          <a:ext cx="91440" cy="1045657"/>
        </a:xfrm>
        <a:custGeom>
          <a:avLst/>
          <a:gdLst/>
          <a:ahLst/>
          <a:cxnLst/>
          <a:rect l="0" t="0" r="0" b="0"/>
          <a:pathLst>
            <a:path>
              <a:moveTo>
                <a:pt x="45720" y="0"/>
              </a:moveTo>
              <a:lnTo>
                <a:pt x="45720" y="1045657"/>
              </a:lnTo>
              <a:lnTo>
                <a:pt x="129150" y="10456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103B89-1B7B-49F6-8E81-5CE7C6F315DA}">
      <dsp:nvSpPr>
        <dsp:cNvPr id="0" name=""/>
        <dsp:cNvSpPr/>
      </dsp:nvSpPr>
      <dsp:spPr>
        <a:xfrm>
          <a:off x="2378576" y="673604"/>
          <a:ext cx="91440" cy="650755"/>
        </a:xfrm>
        <a:custGeom>
          <a:avLst/>
          <a:gdLst/>
          <a:ahLst/>
          <a:cxnLst/>
          <a:rect l="0" t="0" r="0" b="0"/>
          <a:pathLst>
            <a:path>
              <a:moveTo>
                <a:pt x="45720" y="0"/>
              </a:moveTo>
              <a:lnTo>
                <a:pt x="45720" y="650755"/>
              </a:lnTo>
              <a:lnTo>
                <a:pt x="129150" y="6507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B5C1A6-C21F-4897-AE52-F5C038F47937}">
      <dsp:nvSpPr>
        <dsp:cNvPr id="0" name=""/>
        <dsp:cNvSpPr/>
      </dsp:nvSpPr>
      <dsp:spPr>
        <a:xfrm>
          <a:off x="2378576" y="673604"/>
          <a:ext cx="91440" cy="255852"/>
        </a:xfrm>
        <a:custGeom>
          <a:avLst/>
          <a:gdLst/>
          <a:ahLst/>
          <a:cxnLst/>
          <a:rect l="0" t="0" r="0" b="0"/>
          <a:pathLst>
            <a:path>
              <a:moveTo>
                <a:pt x="45720" y="0"/>
              </a:moveTo>
              <a:lnTo>
                <a:pt x="45720" y="255852"/>
              </a:lnTo>
              <a:lnTo>
                <a:pt x="129150" y="2558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2F5C0-B618-4C79-BE73-8F2B19BC3C3E}">
      <dsp:nvSpPr>
        <dsp:cNvPr id="0" name=""/>
        <dsp:cNvSpPr/>
      </dsp:nvSpPr>
      <dsp:spPr>
        <a:xfrm>
          <a:off x="2646776" y="278702"/>
          <a:ext cx="673003" cy="116802"/>
        </a:xfrm>
        <a:custGeom>
          <a:avLst/>
          <a:gdLst/>
          <a:ahLst/>
          <a:cxnLst/>
          <a:rect l="0" t="0" r="0" b="0"/>
          <a:pathLst>
            <a:path>
              <a:moveTo>
                <a:pt x="673003" y="0"/>
              </a:moveTo>
              <a:lnTo>
                <a:pt x="673003" y="58401"/>
              </a:lnTo>
              <a:lnTo>
                <a:pt x="0" y="58401"/>
              </a:lnTo>
              <a:lnTo>
                <a:pt x="0" y="1168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CAB64E-8366-4BD5-A6D7-F344E7FBF21D}">
      <dsp:nvSpPr>
        <dsp:cNvPr id="0" name=""/>
        <dsp:cNvSpPr/>
      </dsp:nvSpPr>
      <dsp:spPr>
        <a:xfrm>
          <a:off x="3041679" y="601"/>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Chief Executive Officer</a:t>
          </a:r>
        </a:p>
      </dsp:txBody>
      <dsp:txXfrm>
        <a:off x="3041679" y="601"/>
        <a:ext cx="556200" cy="278100"/>
      </dsp:txXfrm>
    </dsp:sp>
    <dsp:sp modelId="{6A493B2C-69E3-4C2C-B38D-0F02BE825CBE}">
      <dsp:nvSpPr>
        <dsp:cNvPr id="0" name=""/>
        <dsp:cNvSpPr/>
      </dsp:nvSpPr>
      <dsp:spPr>
        <a:xfrm>
          <a:off x="2368676" y="395504"/>
          <a:ext cx="556200" cy="278100"/>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b="0" kern="1200"/>
            <a:t>GM - Catchment Management</a:t>
          </a:r>
        </a:p>
      </dsp:txBody>
      <dsp:txXfrm>
        <a:off x="2368676" y="395504"/>
        <a:ext cx="556200" cy="278100"/>
      </dsp:txXfrm>
    </dsp:sp>
    <dsp:sp modelId="{861C36C2-9C21-4904-895E-77BC0C1E1396}">
      <dsp:nvSpPr>
        <dsp:cNvPr id="0" name=""/>
        <dsp:cNvSpPr/>
      </dsp:nvSpPr>
      <dsp:spPr>
        <a:xfrm>
          <a:off x="2507726" y="790406"/>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Natural Hazards Analyst</a:t>
          </a:r>
        </a:p>
      </dsp:txBody>
      <dsp:txXfrm>
        <a:off x="2507726" y="790406"/>
        <a:ext cx="556200" cy="278100"/>
      </dsp:txXfrm>
    </dsp:sp>
    <dsp:sp modelId="{C8CB9B48-F07B-4EEE-9C20-6344F55B3E73}">
      <dsp:nvSpPr>
        <dsp:cNvPr id="0" name=""/>
        <dsp:cNvSpPr/>
      </dsp:nvSpPr>
      <dsp:spPr>
        <a:xfrm>
          <a:off x="2507726" y="1185309"/>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Business Support Officers</a:t>
          </a:r>
        </a:p>
      </dsp:txBody>
      <dsp:txXfrm>
        <a:off x="2507726" y="1185309"/>
        <a:ext cx="556200" cy="278100"/>
      </dsp:txXfrm>
    </dsp:sp>
    <dsp:sp modelId="{B9F4701B-6F32-4758-9FD9-9A3BA16714F9}">
      <dsp:nvSpPr>
        <dsp:cNvPr id="0" name=""/>
        <dsp:cNvSpPr/>
      </dsp:nvSpPr>
      <dsp:spPr>
        <a:xfrm>
          <a:off x="2507726" y="1580212"/>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Construction Engineer</a:t>
          </a:r>
        </a:p>
      </dsp:txBody>
      <dsp:txXfrm>
        <a:off x="2507726" y="1580212"/>
        <a:ext cx="556200" cy="278100"/>
      </dsp:txXfrm>
    </dsp:sp>
    <dsp:sp modelId="{00564D61-74B3-47D9-9A31-A89BB81688CE}">
      <dsp:nvSpPr>
        <dsp:cNvPr id="0" name=""/>
        <dsp:cNvSpPr/>
      </dsp:nvSpPr>
      <dsp:spPr>
        <a:xfrm>
          <a:off x="2507726" y="1975114"/>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Area Engineers x3</a:t>
          </a:r>
        </a:p>
      </dsp:txBody>
      <dsp:txXfrm>
        <a:off x="2507726" y="1975114"/>
        <a:ext cx="556200" cy="278100"/>
      </dsp:txXfrm>
    </dsp:sp>
    <dsp:sp modelId="{87474B54-9655-4C86-89B8-E7A8EF403A48}">
      <dsp:nvSpPr>
        <dsp:cNvPr id="0" name=""/>
        <dsp:cNvSpPr/>
      </dsp:nvSpPr>
      <dsp:spPr>
        <a:xfrm>
          <a:off x="2507726" y="2370017"/>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Catchment Officer</a:t>
          </a:r>
        </a:p>
      </dsp:txBody>
      <dsp:txXfrm>
        <a:off x="2507726" y="2370017"/>
        <a:ext cx="556200" cy="278100"/>
      </dsp:txXfrm>
    </dsp:sp>
    <dsp:sp modelId="{CE9E11A4-1C1F-4475-8832-679C3C953866}">
      <dsp:nvSpPr>
        <dsp:cNvPr id="0" name=""/>
        <dsp:cNvSpPr/>
      </dsp:nvSpPr>
      <dsp:spPr>
        <a:xfrm>
          <a:off x="2507726" y="2764920"/>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Senior Asset Lead</a:t>
          </a:r>
        </a:p>
      </dsp:txBody>
      <dsp:txXfrm>
        <a:off x="2507726" y="2764920"/>
        <a:ext cx="556200" cy="278100"/>
      </dsp:txXfrm>
    </dsp:sp>
    <dsp:sp modelId="{AF9D2B48-4544-4DB1-8065-2EE4672FD88D}">
      <dsp:nvSpPr>
        <dsp:cNvPr id="0" name=""/>
        <dsp:cNvSpPr/>
      </dsp:nvSpPr>
      <dsp:spPr>
        <a:xfrm>
          <a:off x="2507726" y="3159822"/>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Engineering Officer x2 (Casual)</a:t>
          </a:r>
        </a:p>
      </dsp:txBody>
      <dsp:txXfrm>
        <a:off x="2507726" y="3159822"/>
        <a:ext cx="556200" cy="278100"/>
      </dsp:txXfrm>
    </dsp:sp>
    <dsp:sp modelId="{FFA466E8-A4E0-4165-87C3-29AA3DD15E7B}">
      <dsp:nvSpPr>
        <dsp:cNvPr id="0" name=""/>
        <dsp:cNvSpPr/>
      </dsp:nvSpPr>
      <dsp:spPr>
        <a:xfrm>
          <a:off x="3041679" y="395504"/>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Principal Engineer</a:t>
          </a:r>
        </a:p>
      </dsp:txBody>
      <dsp:txXfrm>
        <a:off x="3041679" y="395504"/>
        <a:ext cx="556200" cy="278100"/>
      </dsp:txXfrm>
    </dsp:sp>
    <dsp:sp modelId="{CCB51784-EF43-4BCC-940F-96DB3E07EDC8}">
      <dsp:nvSpPr>
        <dsp:cNvPr id="0" name=""/>
        <dsp:cNvSpPr/>
      </dsp:nvSpPr>
      <dsp:spPr>
        <a:xfrm>
          <a:off x="3180729" y="790406"/>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NZ" sz="600" kern="1200"/>
            <a:t>Business Support Officer</a:t>
          </a:r>
        </a:p>
      </dsp:txBody>
      <dsp:txXfrm>
        <a:off x="3180729" y="790406"/>
        <a:ext cx="556200" cy="278100"/>
      </dsp:txXfrm>
    </dsp:sp>
    <dsp:sp modelId="{0367B3C9-E91B-4A0C-9F54-039F9ACBC031}">
      <dsp:nvSpPr>
        <dsp:cNvPr id="0" name=""/>
        <dsp:cNvSpPr/>
      </dsp:nvSpPr>
      <dsp:spPr>
        <a:xfrm>
          <a:off x="3714682" y="395504"/>
          <a:ext cx="556200" cy="27810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NZ" sz="500" kern="1200"/>
            <a:t>Capital Programme Manager</a:t>
          </a:r>
        </a:p>
      </dsp:txBody>
      <dsp:txXfrm>
        <a:off x="3714682" y="395504"/>
        <a:ext cx="556200" cy="278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3</cp:revision>
  <dcterms:created xsi:type="dcterms:W3CDTF">2024-12-19T21:15:00Z</dcterms:created>
  <dcterms:modified xsi:type="dcterms:W3CDTF">2024-12-19T21:39:00Z</dcterms:modified>
</cp:coreProperties>
</file>